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0EF" w:rsidRPr="0064754C" w:rsidRDefault="00F750EF" w:rsidP="006475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4754C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F750EF" w:rsidRPr="0064754C" w:rsidRDefault="00F750EF" w:rsidP="006475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54C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64754C" w:rsidRPr="0064754C" w:rsidRDefault="00F750EF" w:rsidP="006475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54C">
        <w:rPr>
          <w:rFonts w:ascii="Times New Roman" w:hAnsi="Times New Roman" w:cs="Times New Roman"/>
          <w:b/>
          <w:sz w:val="24"/>
          <w:szCs w:val="24"/>
        </w:rPr>
        <w:t>«О внесении изменений в</w:t>
      </w:r>
      <w:r w:rsidR="0064754C" w:rsidRPr="0064754C">
        <w:rPr>
          <w:rFonts w:ascii="Times New Roman" w:hAnsi="Times New Roman" w:cs="Times New Roman"/>
          <w:b/>
          <w:sz w:val="24"/>
          <w:szCs w:val="24"/>
        </w:rPr>
        <w:t xml:space="preserve"> некоторые законодательные акты Кыргызской Республики</w:t>
      </w:r>
    </w:p>
    <w:p w:rsidR="00F750EF" w:rsidRPr="0064754C" w:rsidRDefault="0064754C" w:rsidP="00A704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54C">
        <w:rPr>
          <w:rFonts w:ascii="Times New Roman" w:hAnsi="Times New Roman" w:cs="Times New Roman"/>
          <w:b/>
          <w:sz w:val="24"/>
          <w:szCs w:val="24"/>
        </w:rPr>
        <w:t xml:space="preserve"> (в </w:t>
      </w:r>
      <w:r w:rsidR="00163248" w:rsidRPr="0064754C">
        <w:rPr>
          <w:rFonts w:ascii="Times New Roman" w:hAnsi="Times New Roman" w:cs="Times New Roman"/>
          <w:b/>
          <w:sz w:val="24"/>
          <w:szCs w:val="24"/>
        </w:rPr>
        <w:t>Уголовно-исполнительный кодекс Кыргызской Республики</w:t>
      </w:r>
      <w:r w:rsidR="00163248">
        <w:rPr>
          <w:rFonts w:ascii="Times New Roman" w:hAnsi="Times New Roman" w:cs="Times New Roman"/>
          <w:b/>
          <w:sz w:val="24"/>
          <w:szCs w:val="24"/>
        </w:rPr>
        <w:t>,</w:t>
      </w:r>
      <w:r w:rsidR="00163248" w:rsidRPr="006475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754C">
        <w:rPr>
          <w:rFonts w:ascii="Times New Roman" w:hAnsi="Times New Roman" w:cs="Times New Roman"/>
          <w:b/>
          <w:sz w:val="24"/>
          <w:szCs w:val="24"/>
        </w:rPr>
        <w:t xml:space="preserve">Уголовный кодекс Кыргызской Республики и </w:t>
      </w:r>
      <w:r w:rsidR="00163248" w:rsidRPr="0064754C">
        <w:rPr>
          <w:rFonts w:ascii="Times New Roman" w:hAnsi="Times New Roman" w:cs="Times New Roman"/>
          <w:b/>
          <w:sz w:val="24"/>
          <w:szCs w:val="24"/>
        </w:rPr>
        <w:t>Уголовно-процессуальный кодекс Кыргызской Республики</w:t>
      </w:r>
      <w:r w:rsidR="00163248">
        <w:rPr>
          <w:rFonts w:ascii="Times New Roman" w:hAnsi="Times New Roman" w:cs="Times New Roman"/>
          <w:b/>
          <w:sz w:val="24"/>
          <w:szCs w:val="24"/>
        </w:rPr>
        <w:t>)</w:t>
      </w:r>
      <w:r w:rsidR="00F750EF" w:rsidRPr="0064754C">
        <w:rPr>
          <w:rFonts w:ascii="Times New Roman" w:hAnsi="Times New Roman" w:cs="Times New Roman"/>
          <w:b/>
          <w:sz w:val="24"/>
          <w:szCs w:val="24"/>
        </w:rPr>
        <w:t>»</w:t>
      </w:r>
    </w:p>
    <w:p w:rsidR="00F750EF" w:rsidRPr="0064754C" w:rsidRDefault="00F750EF" w:rsidP="006475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96"/>
        <w:gridCol w:w="7297"/>
      </w:tblGrid>
      <w:tr w:rsidR="00163248" w:rsidRPr="00CB1038" w:rsidTr="00EC0E52">
        <w:tc>
          <w:tcPr>
            <w:tcW w:w="14593" w:type="dxa"/>
            <w:gridSpan w:val="2"/>
          </w:tcPr>
          <w:p w:rsidR="00163248" w:rsidRPr="00CB1038" w:rsidRDefault="00163248" w:rsidP="00EC0E52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Уголовно-исполнительный</w:t>
            </w:r>
            <w:r w:rsidRPr="00E412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кодекс Кыргызской Республики</w:t>
            </w:r>
          </w:p>
        </w:tc>
      </w:tr>
      <w:tr w:rsidR="00163248" w:rsidRPr="00E412A5" w:rsidTr="00EC0E52">
        <w:tc>
          <w:tcPr>
            <w:tcW w:w="7296" w:type="dxa"/>
          </w:tcPr>
          <w:p w:rsidR="00163248" w:rsidRPr="0064754C" w:rsidRDefault="00163248" w:rsidP="00EC0E5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54C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97" w:type="dxa"/>
          </w:tcPr>
          <w:p w:rsidR="00163248" w:rsidRPr="0064754C" w:rsidRDefault="00163248" w:rsidP="00EC0E5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54C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63248" w:rsidRPr="00E412A5" w:rsidTr="00EC0E52">
        <w:tc>
          <w:tcPr>
            <w:tcW w:w="7296" w:type="dxa"/>
          </w:tcPr>
          <w:p w:rsidR="00163248" w:rsidRDefault="00163248" w:rsidP="00EC0E52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153. Исполнение принудительных мер медицинского характера к лицам, страдающим алкоголизмом, наркоманией, токсикоманией, больным туберкулезом</w:t>
            </w:r>
            <w:r w:rsidRPr="00CB1038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,</w:t>
            </w:r>
            <w:r w:rsidRPr="00CB1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23F1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венерическими заболеваниями, живущим с ВИЧ/СПИДом</w:t>
            </w:r>
          </w:p>
          <w:p w:rsidR="009E5370" w:rsidRPr="00CB1038" w:rsidRDefault="009E5370" w:rsidP="00EC0E52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3248" w:rsidRPr="00CB103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отношении осужденных, отбывающих наказание, не связанное с лишением свободы, и страдающих алкоголизмом, наркоманией, токсикоманией, больных туберкулезом</w:t>
            </w:r>
            <w:r w:rsidRPr="002D4BE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, </w:t>
            </w:r>
            <w:r w:rsidRPr="00CB103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венерическими заболеваниями, живущих с ВИЧ/СПИДом</w:t>
            </w:r>
            <w:r w:rsidRPr="002D4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принудительные меры медицинского характера исполняются специальными учреждениями органов здравоохранения в соответствии с законодательством об охране здоровья.</w:t>
            </w:r>
          </w:p>
          <w:p w:rsidR="00163248" w:rsidRPr="00CB103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отношении осужденных, отбывающих наказание в виде лишения свободы и страдающих алкоголизмом, наркоманией, токсикоманией, больных туберкулезом</w:t>
            </w:r>
            <w:r w:rsidRPr="002D4BE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,</w:t>
            </w: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03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венерическими заболеваниями, живущих с ВИЧ/СПИДом</w:t>
            </w:r>
            <w:r w:rsidRPr="002D4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принудительные меры медицинского характера исполняются исправительными учреждениями по решению суда.</w:t>
            </w:r>
          </w:p>
          <w:p w:rsidR="00163248" w:rsidRPr="00CB103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во время отбывания наказания в виде лишения свободы будет установлено, что осужденный страдает алкоголизмом, наркоманией, токсикоманией, болен туберкулезом</w:t>
            </w:r>
            <w:r w:rsidRPr="002D4BE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,</w:t>
            </w:r>
            <w:r w:rsidRPr="00050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B103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венерическими заболеваниями, живет с ВИЧ/СПИДом</w:t>
            </w:r>
            <w:r w:rsidRPr="00050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исправительного учреждения вносит в суд представление о применении к такому лицу принудительных мер медицинского характера, а после его освобождения, при необходимости, лечение продолжается в специальных учреждениях органов здравоохранения.</w:t>
            </w:r>
            <w:proofErr w:type="gramEnd"/>
          </w:p>
          <w:p w:rsidR="00163248" w:rsidRPr="00E412A5" w:rsidRDefault="00163248" w:rsidP="00EC0E52">
            <w:pPr>
              <w:pStyle w:val="tkTekst"/>
              <w:ind w:firstLine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97" w:type="dxa"/>
          </w:tcPr>
          <w:p w:rsidR="00163248" w:rsidRDefault="00163248" w:rsidP="00EC0E52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153. Исполнение принудительных мер медицинского характера к лицам, страдающим алкоголизмом, наркоманией, токсикоманией, больным туберкулезом</w:t>
            </w:r>
          </w:p>
          <w:p w:rsidR="00163248" w:rsidRDefault="00163248" w:rsidP="00EC0E52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324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отношении осужденных, отбывающих наказание, не связанное с лишением свободы, и страдающих алкоголизмом, наркоманией, токсикоманией, больных туберкулезом, принудительные меры медицинского характера исполняются специальными учреждениями органов здравоохранения в соответствии с законодательством об охране здоровья.</w:t>
            </w:r>
          </w:p>
          <w:p w:rsidR="0016324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24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отношении осужденных, отбывающих наказание в виде лишения свободы и страдающих алкоголизмом, наркоманией, токсикоманией, больных туберкулезом, принудительные меры медицинского характера исполняются исправительными учреждениями по решению суда.</w:t>
            </w:r>
          </w:p>
          <w:p w:rsidR="00163248" w:rsidRPr="00CB103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248" w:rsidRPr="00CB103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Если во время отбывания наказания в виде лишения свободы будет установлено, что осужденный страдает алкоголизмом, наркоманией, токсикоманией, болен туберкулезом, администрация исправительного учреждения вносит в суд представление о применении к такому лицу принудительных мер медицинского характера, а после его освобождения, при необходимости, лечение продолжается в специальных учреждениях органов здравоохранения.</w:t>
            </w:r>
          </w:p>
          <w:p w:rsidR="00163248" w:rsidRPr="00E412A5" w:rsidRDefault="00163248" w:rsidP="00EC0E52">
            <w:pPr>
              <w:spacing w:after="120"/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3248" w:rsidRPr="0064754C" w:rsidTr="00EC0E52">
        <w:tc>
          <w:tcPr>
            <w:tcW w:w="14593" w:type="dxa"/>
            <w:gridSpan w:val="2"/>
          </w:tcPr>
          <w:p w:rsidR="00163248" w:rsidRDefault="00163248" w:rsidP="00EC0E52">
            <w:pPr>
              <w:ind w:firstLine="39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Уголовный</w:t>
            </w:r>
            <w:r w:rsidRPr="00E412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кодекс Кыргызской Республики</w:t>
            </w:r>
          </w:p>
          <w:p w:rsidR="006F4335" w:rsidRPr="0064754C" w:rsidRDefault="006F4335" w:rsidP="00EC0E52">
            <w:pPr>
              <w:ind w:firstLine="397"/>
              <w:contextualSpacing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63248" w:rsidRPr="002B2D98" w:rsidTr="00EC0E52">
        <w:tc>
          <w:tcPr>
            <w:tcW w:w="7296" w:type="dxa"/>
          </w:tcPr>
          <w:p w:rsidR="0016324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122. Лечение лиц, страдающих алкоголизмом, наркоманией, токсикоманией, туберкулезом</w:t>
            </w:r>
            <w:r w:rsidRPr="002D4BE7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,</w:t>
            </w:r>
            <w:r w:rsidRPr="00CB1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23F1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венерическим заболеванием, ВИЧ-инфекцией или СПИДом</w:t>
            </w:r>
          </w:p>
          <w:p w:rsidR="006F4335" w:rsidRPr="008123F1" w:rsidRDefault="006F4335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  <w:p w:rsidR="00163248" w:rsidRPr="00CB103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случае совершения преступления лицами, страдающими алкоголизмом, наркоманией, токсикоманией, туберкулезом</w:t>
            </w:r>
            <w:r w:rsidRPr="006F433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,</w:t>
            </w: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03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венерическим заболеванием, ВИЧ-инфекцией или СПИДом</w:t>
            </w:r>
            <w:r w:rsidRPr="006F4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 при наличии медицинского заключения наряду с наказанием назначает таким лицам принудительное лечение. Отношение осужденных к излечению учитывается судом </w:t>
            </w:r>
            <w:proofErr w:type="gramStart"/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вопроса об их освобождении от отбывания наказания в соответствии с частью</w:t>
            </w:r>
            <w:proofErr w:type="gramEnd"/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307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 91</w:t>
            </w: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Кодекса.</w:t>
            </w:r>
          </w:p>
          <w:p w:rsidR="00163248" w:rsidRPr="002B2D9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Указанные лица, осужденные к мерам наказания, не связанным с лишением свободы, подлежат лечению в медицинских учреждениях. В случае осуждения таких лиц к лишению свободы они подлежат лечению по месту отбывания наказания, а после освобождения, в случае необходимости продолжения лечения, - в медицинских учреждениях.</w:t>
            </w:r>
          </w:p>
        </w:tc>
        <w:tc>
          <w:tcPr>
            <w:tcW w:w="7297" w:type="dxa"/>
          </w:tcPr>
          <w:p w:rsidR="0016324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122. Лечение лиц, страдающих алкоголизмом, наркомание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й, токсикоманией, туберкулезом</w:t>
            </w:r>
          </w:p>
          <w:p w:rsidR="0016324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3248" w:rsidRPr="00CB103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случае совершения преступления лицами, страдающими алкоголизмом, наркоманией, токсикоманией, туберкулезом, суд при наличии медицинского заключения наряду с наказанием назначает таким лицам принудительное лечение. Отношение осужденных к излечению учитывается судом </w:t>
            </w:r>
            <w:proofErr w:type="gramStart"/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вопроса об их освобождении от отбывания наказания в соответствии с частью</w:t>
            </w:r>
            <w:proofErr w:type="gramEnd"/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  <w:hyperlink r:id="rId7" w:anchor="st_91" w:history="1">
              <w:r w:rsidRPr="00CB103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статьи 91</w:t>
              </w:r>
            </w:hyperlink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Кодекса.</w:t>
            </w:r>
          </w:p>
          <w:p w:rsidR="00163248" w:rsidRPr="002B2D98" w:rsidRDefault="00163248" w:rsidP="00EC0E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Указанные лица, осужденные к мерам наказания, не связанным с лишением свободы, подлежат лечению в медицинских учреждениях. В случае осуждения таких лиц к лишению свободы они подлежат лечению по месту отбывания наказания, а после освобождения, в случае необходимости продолжения лечения, - в медицинских учреждениях.</w:t>
            </w:r>
          </w:p>
        </w:tc>
      </w:tr>
      <w:tr w:rsidR="00163248" w:rsidRPr="0064754C" w:rsidTr="00EC0E52">
        <w:tc>
          <w:tcPr>
            <w:tcW w:w="14593" w:type="dxa"/>
            <w:gridSpan w:val="2"/>
          </w:tcPr>
          <w:p w:rsidR="00163248" w:rsidRDefault="00163248" w:rsidP="00C071A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54C">
              <w:rPr>
                <w:rFonts w:ascii="Times New Roman" w:hAnsi="Times New Roman" w:cs="Times New Roman"/>
                <w:b/>
                <w:sz w:val="24"/>
                <w:szCs w:val="24"/>
              </w:rPr>
              <w:t>Уголовно-процессуальный кодекс Кыргызской Республики</w:t>
            </w:r>
          </w:p>
          <w:p w:rsidR="00307704" w:rsidRPr="0064754C" w:rsidRDefault="00307704" w:rsidP="00C071A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248" w:rsidRPr="0064754C" w:rsidTr="00152271">
        <w:tc>
          <w:tcPr>
            <w:tcW w:w="7296" w:type="dxa"/>
          </w:tcPr>
          <w:p w:rsidR="0016324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Статья 5. Определение основных понятий, содержащихся в настоящем Кодексе</w:t>
            </w:r>
          </w:p>
          <w:p w:rsidR="001E1168" w:rsidRPr="001E1168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Содержащиеся в настоящем Кодексе понятия имеют, если нет особых указаний в законах, следующие значения: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апелляционная инстанция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суд, рассматривающий уголовные дела и (или) дела о проступках по жалобам и представлениям на не вступившие в законную силу приговоры и постановления, вынесенные судом первой инстанции, а также на постановления, вынесенные следственным судьей в порядке судебного контроля;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близкие родственники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родители, дети, усыновители, усыновленные, полнородные и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неполнородные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братья и сестры, дедушка, бабушка, внуки;</w:t>
            </w:r>
            <w:proofErr w:type="gramEnd"/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вердикт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решение коллегии присяжных заседателей по 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поставленным перед ней вопросам, включая основной вопрос о невиновности или виновности обвиняемого;</w:t>
            </w:r>
          </w:p>
          <w:p w:rsidR="0016324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24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248" w:rsidRPr="00307704" w:rsidRDefault="00163248" w:rsidP="00307704">
            <w:pPr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16324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5. Определение основных понятий, содержащихся в настоящем Кодексе</w:t>
            </w:r>
          </w:p>
          <w:p w:rsidR="001E1168" w:rsidRPr="001E1168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Содержащиеся в настоящем Кодексе понятия имеют, если нет особых указаний в законах, следующие значения: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апелляционная инстанция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суд, рассматривающий уголовные дела и (или) дела о проступках по жалобам и представлениям на не вступившие в законную силу приговоры и постановления, вынесенные судом первой инстанции, а также на постановления, вынесенные следственным судьей в порядке судебного контроля;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близкие родственники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родители, дети, усыновители, усыновленные, полнородные и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неполнородные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братья и сестры, дедушка, бабушка, внуки;</w:t>
            </w:r>
            <w:proofErr w:type="gramEnd"/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вердикт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решение коллегии присяжных заседателей по 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поставленным перед ней вопросам, включая основной вопрос о невиновности или виновности обвиняемого;</w:t>
            </w:r>
          </w:p>
          <w:p w:rsidR="00163248" w:rsidRPr="0064754C" w:rsidRDefault="00163248" w:rsidP="00307704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) возбуждение уголовного дела и (или) дела о проступке в отношении  лица - письменное уведомление указанного лица о подозрении в совершении преступления и (или) проступка;</w:t>
            </w:r>
          </w:p>
        </w:tc>
      </w:tr>
      <w:tr w:rsidR="00163248" w:rsidRPr="0064754C" w:rsidTr="00152271">
        <w:tc>
          <w:tcPr>
            <w:tcW w:w="7296" w:type="dxa"/>
          </w:tcPr>
          <w:p w:rsidR="00163248" w:rsidRPr="008B1E76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1E7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26. Обстоятельства, исключающие производство по делу</w:t>
            </w:r>
          </w:p>
          <w:p w:rsidR="008B1E76" w:rsidRPr="008B1E76" w:rsidRDefault="008B1E76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Производство по делу подлежит прекращению: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за отсутствием события преступления и (или) события проступка;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за отсутствием в деянии состава преступления и (или) состава проступка;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3) за правомерностью деяния, причинившего вред, в силу уголовного закона либо </w:t>
            </w:r>
            <w:hyperlink r:id="rId8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Кодекса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 проступках: необходимая оборона; мнимая оборона; крайняя необходимость; физическое или психическое принуждение; задержание лица, совершившего преступление либо проступок; исполнение закона, приказа (распоряжения), обязанностей по должности; обоснованный риск; выполнение специального задания;</w:t>
            </w:r>
            <w:proofErr w:type="gramEnd"/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4) за отсутствием заявления потерпевшего в случаях, предусмотренных настоящим Кодексом;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5) в отношении лица, о котором имеются вступивший в законную силу приговор суда по тому же обвинению либо иное неотмененное судебное решение, установившее невозможность уголовного преследования;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6) в отношении лица, о котором имеется неотмененное постановление уполномоченного должностного лица органа дознания, следователя, прокурора о прекращении дела по тому же деянию;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7) в отношении умершего к моменту осуществления уголовного судопроизводства, за исключением случаев, когда производство по делу необходимо для реабилитации умершего или расследования дела в отношении других лиц;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8) в отношении лица, добровольно отказавшегося от доведения преступления до конца;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9) в отношении лица, подлежащего освобождению от уголовной ответственности в силу положений Особенных частей </w:t>
            </w:r>
            <w:hyperlink r:id="rId9" w:anchor="ch_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Кодекса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 проступках и Уголовного </w:t>
            </w:r>
            <w:hyperlink r:id="rId10" w:anchor="ch_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кодекса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10) в связи с декриминализацией деяния;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11) вследствие акта амнистии, если он устраняет применение наказания за совершенное деяние;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12) за истечением срока давности;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13) в связи с примирением сторон в соответствии с частью 3 </w:t>
            </w:r>
            <w:hyperlink r:id="rId11" w:anchor="st_2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статьи 23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настоящего Кодекса и </w:t>
            </w:r>
            <w:hyperlink r:id="rId12" w:anchor="st_3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статьей 39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Кодекса о проступках.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Если обстоятельства, указанные в пунктах 1 и 2 части 1 настоящей статьи, обнаруживаются в стадии судебного разбирательства, суд доводит разбирательство дела до конца и постановляет оправдательный приговор.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Прекращение дела по основаниям, указанным в пунктах 10, 11 и 12 части 1 настоящей статьи, не допускается, если обвиняемый возражает против этого. В этом случае производство по делу продолжается и завершается, при наличии к тому оснований, постановлением оправдательного приговора или обвинительного приговора с освобождением осужденного от отбывания наказания.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84435E" w:rsidRDefault="00163248" w:rsidP="0084435E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4. Обстоятельства, указанные в пунктах 1, 2, 3 части 1 настоящей статьи, относятся к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реабилитирующим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97" w:type="dxa"/>
          </w:tcPr>
          <w:p w:rsidR="00163248" w:rsidRPr="001E116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26. Обстоятельства, исключающие производство по делу</w:t>
            </w:r>
          </w:p>
          <w:p w:rsidR="008B1E76" w:rsidRPr="0064754C" w:rsidRDefault="008B1E76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Производство по делу подлежит прекращению: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за отсутствием события преступления и (или) события проступка;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за отсутствием в деянии состава преступления и (или) состава проступка;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3) за правомерностью деяния, причинившего вред, в силу уголовного закона либо </w:t>
            </w:r>
            <w:hyperlink r:id="rId1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Кодекса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 проступках: необходимая оборона; мнимая оборона; крайняя необходимость; физическое или психическое принуждение; задержание лица, совершившего преступление либо проступок; исполнение закона, приказа (распоряжения), обязанностей по должности; обоснованный риск; выполнение специального задания;</w:t>
            </w:r>
            <w:proofErr w:type="gramEnd"/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4) за отсутствием заявления потерпевшего в случаях, предусмотренных настоящим Кодексом;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5) в отношении лица, о котором имеются вступивший в законную силу приговор суда по тому же обвинению либо иное неотмененное судебное решение, установившее невозможность уголовного преследования;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6) в отношении лица, о котором имеется неотмененное постановление уполномоченного должностного лица органа дознания, следователя, прокурора о прекращении дела по тому же деянию;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7) в отношении умершего к моменту осуществления уголовного судопроизводства, за исключением случаев, когда производство по делу необходимо для реабилитации умершего или расследования дела в отношении других лиц;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8) в отношении лица, добровольно отказавшегося от доведения преступления до конца;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9) в отношении лица, подлежащего освобождению от уголовной ответственности в силу положений Особенных частей </w:t>
            </w:r>
            <w:hyperlink r:id="rId14" w:anchor="ch_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Кодекса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 проступках и Уголовного </w:t>
            </w:r>
            <w:hyperlink r:id="rId15" w:anchor="ch_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кодекса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10) в связи с декриминализацией деяния;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11) вследствие акта амнистии, если он устраняет применение наказания за совершенное деяние;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12) за истечением срока давности;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13) в связи с примирением сторон в соответствии с частью 3 </w:t>
            </w:r>
            <w:hyperlink r:id="rId16" w:anchor="st_2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статьи 23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настоящего Кодекса и </w:t>
            </w:r>
            <w:hyperlink r:id="rId17" w:anchor="st_3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статьей 39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Кодекса о проступках.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Если обстоятельства, указанные в пунктах 1 и 2 части 1 настоящей статьи, обнаруживаются в стадии судебного разбирательства, суд доводит разбирательство дела до конца и постановляет оправдательный приговор.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Прекращение дела по основаниям, указанным в пунктах 10, 11 и 12 части 1 настоящей статьи, не допускается, если обвиняемый возражает против этого. В этом случае производство по делу продолжается и завершается, при наличии к тому оснований, постановлением оправдательного приговора или обвинительного приговора с освобождением осужденного от отбывания наказания.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1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 Прекращение дела по основаниям, указанным в пункте 12 настоящей статьи на стадии досудебного производства не допускается, если не возмещен материальный ущерб от преступления или проступка.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4. Обстоятельства, указанные в пунктах 1, 2, 3 части 1 настоящей статьи, относятся к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реабилитирующим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63248" w:rsidRPr="0064754C" w:rsidTr="00152271">
        <w:tc>
          <w:tcPr>
            <w:tcW w:w="7296" w:type="dxa"/>
          </w:tcPr>
          <w:p w:rsidR="00163248" w:rsidRPr="001E116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33. Полномочия прокурора</w:t>
            </w:r>
          </w:p>
          <w:p w:rsidR="008B1E76" w:rsidRPr="0064754C" w:rsidRDefault="008B1E76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Прокурор - должностное лицо, уполномоченное в пределах компетенции, предусмотренной настоящим Кодексом, осуществлять: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надзор за соблюдением законов органами, осуществляющими досудебное производство по уголовным делам и делам о проступках;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поддержание государственного обвинения в суде;</w:t>
            </w:r>
          </w:p>
          <w:p w:rsidR="00163248" w:rsidRPr="00307704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307704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>3) уголовное преследование должностных лиц государственных органов;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4) представительство интересов гражданина или государства в суде.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В ходе досудебного производства прокурор правомочен: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иметь полный доступ к материалам, документам и иным сведениям, касающимся досудебного производства;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проверять законность исполнения приема, регистрации и разрешения сообщений о совершенных или готовящихся преступлениях и (или) проступках;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3) поручать, передавать для расследования следователю или группе следователей уголовные дела и (или) дела о проступках в соответствии с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подследственностью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в исключительных случаях - независимо от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подследственности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 Исключительными случаями являются: необъективное ведение следователем расследования дела; оказание давления на следователя со стороны должностных лиц, в подчинении которых он находится, с целью принятия того или иного решения; общественная значимость дела; целесообразность проведения следствия по делу органом, выявившим преступление по данному делу;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4) начинать и (или) вести досудебное производство по уголовному делу;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5) осуществлять надзор за законностью расследования уголовных дел и (или) дел о проступках, а также за исполнением законов органами, осуществляющими оперативно-розыскную деятельность;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6) проверять законность задержания и выносить постановление об освобождении лиц, задержанных с нарушением требований настоящего Кодекса;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7) разрешать отвод, заявленный следователю, уполномоченному должностному лицу органа дознания, а также их самоотвод;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8) давать уполномоченному должностному лицу органа дознания, следователю письменные указания о производстве процессуальных действий;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9) требовать от уполномоченного должностного лица органа дознания, следователя устранения нарушений законодательства, допущенных в ходе досудебного производства;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10) рассматривать возражения уполномоченного должностного лица органа дознания, следователя, не согласных с указаниями прокурора, осуществляющего надзор;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11) отменять незаконные и необоснованные решения уполномоченного должностного лица органа дознания, следователя, руководителя следственного подразделения, нижестоящего прокурора;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12) вносить ходатайство следственному судье о применении меры пресечения и его продлении;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13) продлевать сроки досудебного производства либо отказывать в их продлении;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14) разрешать жалобы на решения и действия (бездействие) уполномоченного должностного лица органа дознания, следователя, нижестоящего прокурора;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15) выносить постановления об отстранении уполномоченного должностного лица органа дознания, следователя и нижестоящего прокурора от дальнейшего участия в осуществлении досудебного производства по данному делу, если ими допущено нарушение закона;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16) обращаться в соответствующие органы с представлениями о лишении иммунитета от уголовного преследования лиц, пользующихся им, если эти лица подозреваются в совершении преступления;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17) отказываться от уголовного преследования обвиняемого либо подозреваемого и изменять предъявленное обвиняемому обвинение;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18) утверждать обвинительный акт по уголовному делу и (или) делу о проступках либо возвращать уголовное дело и (или) дело о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проступках уполномоченному должностному лицу органа дознания, следователю со своими письменными указаниями;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19) удовлетворить или отказать в удовлетворении ходатайства о заключении соглашения о сотрудничестве;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20) давать поручения о применении мер защиты потерпевшего, свидетеля и других лиц, участвующих в уголовном судопроизводстве;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21) поддерживать обвинение в суде;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22) обжаловать судебные решения в порядке, установленном настоящим Кодексом;</w:t>
            </w:r>
          </w:p>
          <w:p w:rsidR="0016324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23) осуществлять иные полномочия, предусмотренные настоящим Кодексом.</w:t>
            </w:r>
          </w:p>
          <w:p w:rsidR="0016324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Письменные указания прокурора органам следствия и дознания в связи с проведением досудебного производства, данные в порядке, предусмотренном настоящим Кодексом, являются для этих органов обязательными.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Обжалование полученных указаний вышестоящему прокурору не приостанавливает их исполнение.</w:t>
            </w:r>
          </w:p>
        </w:tc>
        <w:tc>
          <w:tcPr>
            <w:tcW w:w="7297" w:type="dxa"/>
          </w:tcPr>
          <w:p w:rsidR="00163248" w:rsidRPr="001E116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33. Полномочия прокурора</w:t>
            </w:r>
          </w:p>
          <w:p w:rsidR="008B1E76" w:rsidRPr="0064754C" w:rsidRDefault="008B1E76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Прокурор - должностное лицо, уполномоченное в пределах компетенции, предусмотренной настоящим Кодексом, осуществлять: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надзор за соблюдением законов органами, осуществляющими досудебное производство по уголовным делам и делам о проступках;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поддержание государственного обвинения в суде;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3)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признан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утратившим силу;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4) представительство интересов гражданина или государства в суде.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В ходе досудебного производства прокурор правомочен: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иметь полный доступ к материалам, документам и иным сведениям, касающимся досудебного производства;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проверять законность исполнения приема, регистрации и разрешения сообщений о совершенных или готовящихся преступлениях и (или) проступках;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3) поручать, передавать для расследования следователю или группе следователей уголовные дела и (или) дела о проступках в соответствии с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подследственностью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в исключительных случаях - независимо от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подследственности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 Исключительными случаями являются: необъективное ведение следователем расследования дела; оказание давления на следователя со стороны должностных лиц, в подчинении которых он находится, с целью принятия того или иного решения; общественная значимость дела; целесообразность проведения следствия по делу органом, выявившим преступление по данному делу;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4) начинать и (или) вести досудебное производство по уголовному делу </w:t>
            </w:r>
            <w:r w:rsidRPr="0064754C">
              <w:rPr>
                <w:rFonts w:ascii="Times New Roman" w:hAnsi="Times New Roman" w:cs="Times New Roman"/>
                <w:b/>
                <w:sz w:val="24"/>
                <w:szCs w:val="24"/>
              </w:rPr>
              <w:t>и (или) делу о проступке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1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выносить уведомление по уголовному делу (или) делу о проступке в отношении лиц, перечень которых определяется конституционным Законом </w:t>
            </w:r>
            <w:r w:rsidR="00A7046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Кыргызской Республики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«Об отдельных полномочиях прокуратуры, установленных Конституцией Кыргызской Республики», с передачей дел на расследование в соответствующие органы;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) прекращать или возвращать уголовное дело и (или) дело о проступке уполномоченному должностному лицу органа дознания, следователю;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5) осуществлять надзор за законностью расследования уголовных дел и (или) дел о проступках, а также за исполнением законов органами, осуществляющими оперативно-розыскную деятельность;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6) проверять законность задержания и выносить постановление об освобождении лиц, задержанных с нарушением требований настоящего Кодекса;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7) разрешать отвод, заявленный следователю, уполномоченному должностному лицу органа дознания, а также их самоотвод;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8) давать уполномоченному должностному лицу органа дознания, следователю письменные указания о производстве процессуальных действий;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9) требовать от уполномоченного должностного лица органа дознания, следователя устранения нарушений законодательства, допущенных в ходе досудебного производства;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10) рассматривать возражения уполномоченного должностного лица органа дознания, следователя, не согласных с указаниями прокурора, осуществляющего надзор;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11) отменять незаконные и необоснованные решения уполномоченного должностного лица органа дознания, следователя, руководителя следственного подразделения, нижестоящего прокурора;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12) вносить ходатайство следственному судье о применении меры пресечения и его продлении;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13) продлевать сроки досудебного производства либо отказывать в их продлении;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14) разрешать жалобы на решения и действия (бездействие) уполномоченного должностного лица органа дознания, следователя, нижестоящего прокурора;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15) выносить постановления об отстранении уполномоченного должностного лица органа дознания, следователя и нижестоящего прокурора от дальнейшего участия в осуществлении досудебного производства по данному делу, если ими допущено нарушение закона;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16) обращаться в соответствующие органы с представлениями о лишении иммунитета от уголовного преследования лиц, пользующихся им, если эти лица подозреваются в совершении преступления;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17) отказываться от уголовного преследования обвиняемого либо подозреваемого и изменять предъявленное обвиняемому обвинение;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18) утверждать обвинительный акт по уголовному делу и (или) делу о проступках либо возвращать уголовное дело и (или) дело о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проступках уполномоченному должностному лицу органа дознания, следователю со своими письменными указаниями;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19) удовлетворить или отказать в удовлетворении ходатайства о заключении соглашения о сотрудничестве;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20) давать поручения о применении мер защиты потерпевшего, свидетеля и других лиц, участвующих в уголовном судопроизводстве;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21) поддерживать обвинение в суде;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22) обжаловать судебные решения в порядке, установленном настоящим Кодексом;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23) осуществлять иные полномочия, предусмотренные настоящим Кодексом.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1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Военный прокурор - должностное лицо, уполномоченное в пределах компетенции, предусмотренной настоящим Кодексом, </w:t>
            </w:r>
            <w:r w:rsidR="00A7046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уголовное преследование лиц, имеющих статус военнослужащих.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Письменные указания прокурора органам следствия и дознания в связи с проведением досудебного производства, данные в порядке, предусмотренном настоящим Кодексом, являются для этих органов обязательными.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Обжалование полученных указаний вышестоящему прокурору не приостанавливает их исполнение.</w:t>
            </w:r>
          </w:p>
        </w:tc>
      </w:tr>
      <w:tr w:rsidR="00163248" w:rsidRPr="0064754C" w:rsidTr="00152271">
        <w:tc>
          <w:tcPr>
            <w:tcW w:w="7296" w:type="dxa"/>
          </w:tcPr>
          <w:p w:rsidR="0016324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37. Орган дознания</w:t>
            </w:r>
          </w:p>
          <w:p w:rsidR="008B1E76" w:rsidRPr="0064754C" w:rsidRDefault="008B1E76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К органам дознания относятся: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органы внутренних дел;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начальники исправительных учреждений и следственных изоляторов;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3) командиры воинских частей, соединений и начальники военных учреждений;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4) командиры пограничных частей;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5) командиры воздушных судов;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6) органы национальной безопасности;</w:t>
            </w:r>
          </w:p>
          <w:p w:rsidR="00163248" w:rsidRPr="0084435E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>7) орган по контролю наркотиков;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8) таможенные органы;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9) органы по борьбе с экономическими преступлениями;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10) органы службы чрезвычайных ситуаций;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11) руководители геологоразведочных партий, экспедиций в отдаленных местностях;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12) главы дипломатических представительств и консульских учреждений Кыргызской Республики.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Орган дознания в пределах своей компетенции: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1) ведет производство по делам о проступках в порядке, установленном </w:t>
            </w:r>
            <w:hyperlink r:id="rId18" w:anchor="r1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разделом 16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настоящего Кодекса;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обеспечивает регистрацию заявлений, сообщений о совершенном преступлении и (или) проступке;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3) принимает меры к сохранению следов происшествия;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4) осуществляет оперативно-розыскные мероприятия по специальным следственным действиям для собирания доказательств, а также для обнаружения лиц, совершивших преступления;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5) предоставляет прокурору и следователю,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действующим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в пределах своей компетенции,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истребуемые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ими сведения и материалы;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6) выполняет письменные поручения прокурора и следователя, в том числе поручения о производстве отдельных следственных действий и применении мер защиты потерпевших, свидетелей, других лиц, участвующих в уголовном судопроизводстве;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7) осуществляет привод;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8) выполняет письменные поручения суда в соответствии с настоящим Кодексом;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9) осуществляет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соблюдением условий и порядка избранной меры пресечения.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Органы дознания, указанные в пунктах 2, 3, 4, 5, 10, 11, 12 части 1 настоящей статьи, принимают неотложные меры только по сохранению следов происшествия с передачей собранных материалов следователю, уполномоченному должностному лицу органа дознания.</w:t>
            </w:r>
          </w:p>
        </w:tc>
        <w:tc>
          <w:tcPr>
            <w:tcW w:w="7297" w:type="dxa"/>
          </w:tcPr>
          <w:p w:rsidR="00163248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37. Орган дознания</w:t>
            </w:r>
          </w:p>
          <w:p w:rsidR="008B1E76" w:rsidRPr="0064754C" w:rsidRDefault="008B1E76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К органам дознания относятся: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органы внутренних дел;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начальники исправительных учреждений и следственных изоляторов;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3) командиры воинских частей, соединений и начальники военных учреждений;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4) командиры пограничных частей;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5) командиры воздушных судов;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6) органы национальной безопасности;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7)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признан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утратившим силу;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8) таможенные органы;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9) органы по борьбе с экономическими преступлениями;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10) органы службы чрезвычайных ситуаций;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11) руководители геологоразведочных партий, экспедиций в отдаленных местностях;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12) главы дипломатических представительств и консульских учреждений Кыргызской Республики.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Орган дознания в пределах своей компетенции: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1) ведет производство по делам о проступках в порядке, установленном </w:t>
            </w:r>
            <w:hyperlink r:id="rId19" w:anchor="r1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разделом 16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настоящего Кодекса;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обеспечивает регистрацию заявлений, сообщений о совершенном преступлении и (или) проступке;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3) принимает меры к сохранению следов происшествия;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4) осуществляет оперативно-розыскные мероприятия по специальным следственным действиям для собирания доказательств, а также для обнаружения лиц, совершивших преступления;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5) предоставляет прокурору и следователю,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действующим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в пределах своей компетенции,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истребуемые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ими сведения и материалы;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6) выполняет письменные поручения прокурора и следователя, в том числе поручения о производстве отдельных следственных действий и применении мер защиты потерпевших, свидетелей, других лиц, участвующих в уголовном судопроизводстве;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7) осуществляет привод;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8) выполняет письменные поручения суда в соответствии с настоящим Кодексом;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9) осуществляет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соблюдением условий и порядка избранной меры пресечения.</w:t>
            </w:r>
          </w:p>
          <w:p w:rsidR="00163248" w:rsidRPr="0064754C" w:rsidRDefault="0016324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Органы дознания, указанные в пунктах 2, 3, 4, 5, 10, 11, 12 части 1 настоящей статьи, принимают неотложные меры только по сохранению следов происшествия с передачей собранных материалов следователю, уполномоченному должностному лицу органа дознания.</w:t>
            </w: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149. Начало досудебного производства</w:t>
            </w:r>
          </w:p>
          <w:p w:rsidR="001E1168" w:rsidRPr="001E1168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Уполномоченное должностное лицо органа дознания, следователь, прокурор безотлагательно, не позднее 24 часов с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момента получения заявления, сообщения о совершенном преступлении либо проступке или при непосредственном обнаружении обстоятельств, которые свидетельствуют о совершенном преступлении, проступке, при поступлении выделенных материалов уголовных дел и дел о проступках, а также при поступлении материалов досудебного производства из иностранного государства обязаны внести соответствующие сведения в Единый реестр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преступлений и проступков.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2. О начале досудебного производства по уголовному делу или делу о проступке сообщается физическому или юридическому лицу, от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которых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поступило заявление или сообщение о преступлении или проступке.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О начале досудебного производства следователь, уполномоченное должностное лицо органа дознания не позднее 24 часов, уведомляют прокурора.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Заявитель предупреждается об ответственности за заведомо ложный донос, о чем в поданном заявлении или протоколе делается отметка, которая удостоверяется подписью заявителя.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149. Начало досудебного производства</w:t>
            </w:r>
          </w:p>
          <w:p w:rsidR="001E1168" w:rsidRPr="001E1168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Уполномоченное должностное лицо органа дознания, следователь, прокурор безотлагательно, не позднее 24 часов с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момента получения заявления, сообщения о совершенном преступлении либо проступке или при непосредственном обнаружении обстоятельств, которые свидетельствуют о совершенном преступлении, проступке, при поступлении выделенных материалов уголовных дел и дел о проступках, а также при поступлении материалов досудебного производства из иностранного государства обязаны внести соответствующие сведения в Единый реестр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преступлений и проступков.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4754C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Pr="00647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Производство следственных действий непосредственно в отношении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лиц, перечень которых определяется конституционным Законом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Кыргызской Республики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«Об отдельных полномочиях прокуратуры, установленных Конституцией Кыргызской Республики» </w:t>
            </w:r>
            <w:r w:rsidRPr="00647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проводятся только после их уведомления о подозрении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 уголовному делу (или) делу о проступке</w:t>
            </w:r>
            <w:r w:rsidRPr="00647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2. О начале досудебного производства по уголовному делу или делу о проступке сообщается физическому или юридическому лицу, от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которых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поступило заявление или сообщение о преступлении или проступке.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О начале досудебного производства следователь, уполномоченное должностное лицо органа дознания не позднее 24 часов, уведомляют прокурора.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Заявитель предупреждается об ответственности за заведомо ложный донос, о чем в поданном заявлении или протоколе делается отметка, которая удостоверяется подписью заявителя.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151. Обязательность принятия и рассмотрения заявлений и сообщений о преступлении и (или) проступке</w:t>
            </w:r>
          </w:p>
          <w:p w:rsidR="001E1168" w:rsidRPr="0064754C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1. Органы, осуществляющие досудебное производство, обязаны принять, зарегистрировать и рассмотреть заявление или сообщение о любом совершенном или готовящемся преступлении и (или) совершенном проступке. Заявителю выдается документ о регистрации принятого заявления или сообщения о преступлении и (или) проступке с указанием лица, принявшего заявление или сообщение, времени его регистрации </w:t>
            </w: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и регистрационного номера в Едином реестре преступлений и проступков.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Отказ в приеме и регистрации заявления о преступлении не допускается и влечет установленную законом ответственность.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151. Обязательность принятия и регистрации заявлений и сообщений о преступлении и (или) проступке</w:t>
            </w:r>
          </w:p>
          <w:p w:rsidR="001E1168" w:rsidRPr="0064754C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Органы, осуществляющие досудебное производство, обязаны принять и зарегистрировать заявление или сообщение о любом совершенном или готовящемся преступлении и (или) совершенном проступке. Заявителю выдается документ о регистрации принятого заявления или сообщения о преступлении и (или) проступке с указанием лица, принявшего заявление или сообщение, времени его регистрации и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регистрационного номера в Едином реестре преступлений и проступков.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 Укрытие от регистрации заявления или обращения о совершенном либо готовящемся преступлении или проступке влечет ответственность в соответствии Уголовным кодексом.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 Суд при разбирательстве уголовного дела и (или) дела о проступке, установив признаки преступления либо нарушения порядке принятия, регистрация заявления, сообщения о преступлении или проступке, выносит об этом частное определение, которое направляется прокурору.</w:t>
            </w: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152. Органы, осуществляющие досудебное производство</w:t>
            </w:r>
          </w:p>
          <w:p w:rsidR="001E1168" w:rsidRPr="001E1168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Досудебное производство по уголовным делам производится в соответствии с определенной настоящим Кодексом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подследственностью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следователями органов прокуратуры, внутренних дел, национальной безопасности,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по контролю наркотиков</w:t>
            </w:r>
            <w:r w:rsidRPr="00D400C3">
              <w:rPr>
                <w:rFonts w:ascii="Times New Roman" w:eastAsiaTheme="minorEastAsia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,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по борьбе с экономическими преступлениями.</w:t>
            </w:r>
          </w:p>
          <w:p w:rsidR="00F26229" w:rsidRPr="0064754C" w:rsidRDefault="00F26229" w:rsidP="0064754C">
            <w:pPr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Досудебное производство по делам о проступках осуществляют уполномоченные органы дознания, определенные статьей 503 настоящего Кодекса.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Статья 152. Органы, осуществляющие досудебное производство</w:t>
            </w:r>
          </w:p>
          <w:p w:rsidR="001E1168" w:rsidRPr="001E1168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Досудебное производство по уголовным делам производится в соответствии с определенной настоящим Кодексом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подследственностью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следователями органов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военной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прокуратуры, внутренних дел, национальной безопасности, по борьбе с экономическими преступлениями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уголовно-исполнительной системы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Досудебное производство по делам о проступках осуществляют уполномоченные органы дознания, определенные статьей 503 настоящего Кодекса.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153. </w:t>
            </w:r>
            <w:proofErr w:type="spellStart"/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Подследственность</w:t>
            </w:r>
            <w:proofErr w:type="spellEnd"/>
          </w:p>
          <w:p w:rsidR="001E1168" w:rsidRPr="001E1168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Следователями органов внутренних дел проводится досудебное производство по уголовным делам о преступлениях против жизни (статьи </w:t>
            </w:r>
            <w:hyperlink r:id="rId20" w:anchor="st_13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130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21" w:anchor="st_137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137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здоровья (статьи </w:t>
            </w:r>
            <w:hyperlink r:id="rId22" w:anchor="st_138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138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23" w:anchor="st_14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142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24" w:anchor="st_14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144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25" w:anchor="st_14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145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преступлениях, ставящих в опасность жизнь и здоровье человека (статьи </w:t>
            </w:r>
            <w:hyperlink r:id="rId26" w:anchor="st_14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146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27" w:anchor="st_151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151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в сфере медицинского и фармацевтического обслуживания личности (статьи </w:t>
            </w:r>
            <w:hyperlink r:id="rId28" w:anchor="st_15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152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29" w:anchor="st_16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160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против половой неприкосновенности и половой свободы (статьи </w:t>
            </w:r>
            <w:hyperlink r:id="rId30" w:anchor="st_161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161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31" w:anchor="st_16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163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духовно-нравственного здоровья личности (статьи </w:t>
            </w:r>
            <w:hyperlink r:id="rId32" w:anchor="st_16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164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33" w:anchor="st_16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169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Уголовного кодекса), о преступлениях против личной свободы человека (статьи </w:t>
            </w:r>
            <w:hyperlink r:id="rId34" w:anchor="st_17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170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35" w:anchor="st_17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174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интересов несовершеннолетних и уклада семейных отношений (статьи </w:t>
            </w:r>
            <w:hyperlink r:id="rId36" w:anchor="st_17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175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37" w:anchor="st_181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181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38" w:anchor="st_18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39" w:anchor="st_18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гражданских и иных прав человека (статьи </w:t>
            </w:r>
            <w:hyperlink r:id="rId40" w:anchor="st_18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41" w:anchor="st_18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42" w:anchor="st_18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189</w:t>
              </w:r>
              <w:proofErr w:type="gramEnd"/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43" w:anchor="st_199" w:history="1">
              <w:proofErr w:type="gramStart"/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199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собственности (статьи </w:t>
            </w:r>
            <w:hyperlink r:id="rId44" w:anchor="st_20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200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45" w:anchor="st_208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208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46" w:anchor="st_21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210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осуществления экономической деятельности (</w:t>
            </w:r>
            <w:hyperlink r:id="rId47" w:anchor="st_21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212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интересов службы в коммерческих и иных организациях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(статьи </w:t>
            </w:r>
            <w:hyperlink r:id="rId48" w:anchor="st_235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235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49" w:anchor="st_236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236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о преступлениях против общественной безопасности (статьи </w:t>
            </w:r>
            <w:hyperlink r:id="rId50" w:anchor="st_247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247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51" w:anchor="st_24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249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52" w:anchor="st_25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253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53" w:anchor="st_257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257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безопасности в промышленности, строительстве и сфере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обращения с источниками повышенной опасности (статьи </w:t>
            </w:r>
            <w:hyperlink r:id="rId54" w:anchor="st_258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258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55" w:anchor="st_26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263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общественного порядка (статьи </w:t>
            </w:r>
            <w:hyperlink r:id="rId56" w:anchor="st_26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264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57" w:anchor="st_26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266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здоровья населения (статьи </w:t>
            </w:r>
            <w:hyperlink r:id="rId58" w:anchor="st_277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277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59" w:anchor="st_280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280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60" w:anchor="st_282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282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экологической безопасности и природной среды (статьи </w:t>
            </w:r>
            <w:hyperlink r:id="rId61" w:anchor="st_28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283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62" w:anchor="st_29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295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безопасности движения и эксплуатации транспорта и магистральных трубопроводов (статьи </w:t>
            </w:r>
            <w:hyperlink r:id="rId63" w:anchor="st_29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296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64" w:anchor="st_30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303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),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 преступлениях против судебной власти (</w:t>
            </w:r>
            <w:hyperlink r:id="rId65" w:anchor="st_33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334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процессуального порядка добывания доказательств (статьи </w:t>
            </w:r>
            <w:hyperlink r:id="rId66" w:anchor="st_34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344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67" w:anchor="st_34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346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68" w:anchor="st_348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348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исполнения судебных актов и иных исполнительных документов (статьи </w:t>
            </w:r>
            <w:hyperlink r:id="rId69" w:anchor="st_34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349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70" w:anchor="st_35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354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управления (статьи </w:t>
            </w:r>
            <w:hyperlink r:id="rId71" w:anchor="st_35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355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72" w:anchor="st_35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356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73" w:anchor="st_35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359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74" w:anchor="st_36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362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призывников, резервистов и военнообязанных (</w:t>
            </w:r>
            <w:hyperlink r:id="rId75" w:anchor="st_36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363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  <w:proofErr w:type="gramEnd"/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Следователями органов национальной безопасности проводится досудебное производство по уголовным делам о преступлениях против уклада семейных отношений и интересов несовершеннолетних (</w:t>
            </w:r>
            <w:hyperlink r:id="rId76" w:anchor="st_182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статья 182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преступлениях против общественной безопасности (статьи </w:t>
            </w:r>
            <w:hyperlink r:id="rId77" w:anchor="st_239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239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78" w:anchor="st_246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246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79" w:anchor="st_250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250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80" w:anchor="st_252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252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конституционного строя и безопасности государства (статьи </w:t>
            </w:r>
            <w:hyperlink r:id="rId81" w:anchor="st_307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307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82" w:anchor="st_312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312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83" w:anchor="st_314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314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84" w:anchor="st_316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316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85" w:anchor="st_318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318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управления (</w:t>
            </w:r>
            <w:hyperlink r:id="rId86" w:anchor="st_358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статья 358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), о военных преступлениях и других нарушениях законов и обычаев ведения войны (</w:t>
            </w:r>
            <w:hyperlink r:id="rId87" w:anchor="st_395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статья 395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Следователями органов прокуратуры проводится досудебное производство по уголовным делам о преступлениях против здоровья (</w:t>
            </w:r>
            <w:hyperlink r:id="rId88" w:anchor="st_143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статья 143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гражданских и иных прав человека (статьи </w:t>
            </w:r>
            <w:hyperlink r:id="rId89" w:anchor="st_187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187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90" w:anchor="st_188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188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здоровья населения (</w:t>
            </w:r>
            <w:hyperlink r:id="rId91" w:anchor="st_281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статья 281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коррупционных и иных преступлениях против интересов государственной и муниципальной службы (статьи </w:t>
            </w:r>
            <w:hyperlink r:id="rId92" w:anchor="st_319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319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93" w:anchor="st_331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331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судебной власти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статьи </w:t>
            </w:r>
            <w:hyperlink r:id="rId94" w:anchor="st_332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332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95" w:anchor="st_333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333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96" w:anchor="st_335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335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97" w:anchor="st_336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336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процессуального порядка добывания доказательств (статьи </w:t>
            </w:r>
            <w:hyperlink r:id="rId98" w:anchor="st_337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337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99" w:anchor="st_343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343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100" w:anchor="st_347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347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управления (</w:t>
            </w:r>
            <w:hyperlink r:id="rId101" w:anchor="st_357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статья 357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подчинения и соблюдения воинской чести (статьи </w:t>
            </w:r>
            <w:hyperlink r:id="rId102" w:anchor="st_364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364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103" w:anchor="st_374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374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хранения или эксплуатации военного имущества (статьи </w:t>
            </w:r>
            <w:hyperlink r:id="rId104" w:anchor="st_375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375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105" w:anchor="st_379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379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  <w:proofErr w:type="gramEnd"/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Следователями органов по борьбе с экономическими преступлениями проводится досудебное производство по уголовным делам о преступлениях против собственности (</w:t>
            </w:r>
            <w:hyperlink r:id="rId106" w:anchor="st_20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209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осуществления экономической деятельности (статьи </w:t>
            </w:r>
            <w:hyperlink r:id="rId107" w:anchor="st_211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211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08" w:anchor="st_21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213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09" w:anchor="st_21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214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10" w:anchor="st_216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216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111" w:anchor="st_220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220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112" w:anchor="st_223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223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в денежно-кредитной и валютной сфере (</w:t>
            </w:r>
            <w:hyperlink r:id="rId113" w:anchor="st_224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статья 224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в сфере налогообложения (статьи </w:t>
            </w:r>
            <w:hyperlink r:id="rId114" w:anchor="st_227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227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15" w:anchor="st_23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232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  <w:proofErr w:type="gramEnd"/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 Следователями органов уголовно-исполнительной системы проводится досудебное производство по уголовным делам о преступлениях, совершенных подозреваемыми, обвиняемыми и осужденными на территории исправительных учреждений и следственных изоляторов уголовно-исполнительной системы.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Следователями органов прокуратуры и национальной безопасности проводится досудебное производство по уголовным делам о преступлениях против мира и безопасности человечества (статьи </w:t>
            </w:r>
            <w:hyperlink r:id="rId116" w:anchor="st_380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380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117" w:anchor="st_388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388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кодекса), о военных преступлениях и других нарушениях законов и обычаев ведения войны (статьи </w:t>
            </w:r>
            <w:hyperlink r:id="rId118" w:anchor="st_389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389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119" w:anchor="st_390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390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120" w:anchor="st_392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392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121" w:anchor="st_394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394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</w:p>
          <w:p w:rsidR="00F26229" w:rsidRPr="0084435E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7. </w:t>
            </w:r>
            <w:proofErr w:type="gramStart"/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Следователями органов по борьбе с экономическими преступлениями и органов внутренних дел проводится досудебное производство по уголовным делам о преступлениях против порядка осуществления экономической деятельности (статьи </w:t>
            </w:r>
            <w:hyperlink r:id="rId122" w:anchor="st_217" w:history="1">
              <w:r w:rsidRPr="0084435E">
                <w:rPr>
                  <w:rFonts w:ascii="Times New Roman" w:eastAsiaTheme="minorEastAsia" w:hAnsi="Times New Roman" w:cs="Times New Roman"/>
                  <w:bCs/>
                  <w:strike/>
                  <w:sz w:val="24"/>
                  <w:szCs w:val="24"/>
                  <w:lang w:eastAsia="ru-RU"/>
                </w:rPr>
                <w:t>217</w:t>
              </w:r>
            </w:hyperlink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>-</w:t>
            </w:r>
            <w:hyperlink r:id="rId123" w:anchor="st_219" w:history="1">
              <w:r w:rsidRPr="0084435E">
                <w:rPr>
                  <w:rFonts w:ascii="Times New Roman" w:eastAsiaTheme="minorEastAsia" w:hAnsi="Times New Roman" w:cs="Times New Roman"/>
                  <w:bCs/>
                  <w:strike/>
                  <w:sz w:val="24"/>
                  <w:szCs w:val="24"/>
                  <w:lang w:eastAsia="ru-RU"/>
                </w:rPr>
                <w:t>219</w:t>
              </w:r>
            </w:hyperlink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Уголовного кодекса), о преступлениях в денежно-кредитной и валютной сфере (</w:t>
            </w:r>
            <w:hyperlink r:id="rId124" w:anchor="st_226" w:history="1">
              <w:r w:rsidRPr="0084435E">
                <w:rPr>
                  <w:rFonts w:ascii="Times New Roman" w:eastAsiaTheme="minorEastAsia" w:hAnsi="Times New Roman" w:cs="Times New Roman"/>
                  <w:bCs/>
                  <w:strike/>
                  <w:sz w:val="24"/>
                  <w:szCs w:val="24"/>
                  <w:lang w:eastAsia="ru-RU"/>
                </w:rPr>
                <w:t>статья 226</w:t>
              </w:r>
            </w:hyperlink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Уголовного кодекса), о преступлениях против интересов службы в коммерческих и иных организациях (статьи </w:t>
            </w:r>
            <w:hyperlink r:id="rId125" w:anchor="st_233" w:history="1">
              <w:r w:rsidRPr="0084435E">
                <w:rPr>
                  <w:rFonts w:ascii="Times New Roman" w:eastAsiaTheme="minorEastAsia" w:hAnsi="Times New Roman" w:cs="Times New Roman"/>
                  <w:bCs/>
                  <w:strike/>
                  <w:sz w:val="24"/>
                  <w:szCs w:val="24"/>
                  <w:lang w:eastAsia="ru-RU"/>
                </w:rPr>
                <w:t>233</w:t>
              </w:r>
            </w:hyperlink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, </w:t>
            </w:r>
            <w:hyperlink r:id="rId126" w:anchor="st_234" w:history="1">
              <w:r w:rsidRPr="0084435E">
                <w:rPr>
                  <w:rFonts w:ascii="Times New Roman" w:eastAsiaTheme="minorEastAsia" w:hAnsi="Times New Roman" w:cs="Times New Roman"/>
                  <w:bCs/>
                  <w:strike/>
                  <w:sz w:val="24"/>
                  <w:szCs w:val="24"/>
                  <w:lang w:eastAsia="ru-RU"/>
                </w:rPr>
                <w:t>234</w:t>
              </w:r>
            </w:hyperlink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, </w:t>
            </w:r>
            <w:hyperlink r:id="rId127" w:anchor="st_237" w:history="1">
              <w:r w:rsidRPr="0084435E">
                <w:rPr>
                  <w:rFonts w:ascii="Times New Roman" w:eastAsiaTheme="minorEastAsia" w:hAnsi="Times New Roman" w:cs="Times New Roman"/>
                  <w:bCs/>
                  <w:strike/>
                  <w:sz w:val="24"/>
                  <w:szCs w:val="24"/>
                  <w:lang w:eastAsia="ru-RU"/>
                </w:rPr>
                <w:t>237</w:t>
              </w:r>
            </w:hyperlink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, </w:t>
            </w:r>
            <w:hyperlink r:id="rId128" w:anchor="st_238" w:history="1">
              <w:r w:rsidRPr="0084435E">
                <w:rPr>
                  <w:rFonts w:ascii="Times New Roman" w:eastAsiaTheme="minorEastAsia" w:hAnsi="Times New Roman" w:cs="Times New Roman"/>
                  <w:bCs/>
                  <w:strike/>
                  <w:sz w:val="24"/>
                  <w:szCs w:val="24"/>
                  <w:lang w:eastAsia="ru-RU"/>
                </w:rPr>
                <w:t>238</w:t>
              </w:r>
            </w:hyperlink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Уголовного кодекса).</w:t>
            </w:r>
            <w:proofErr w:type="gramEnd"/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 Следователями органа по контролю наркотиков и органов внутренних дел проводится досудебное производство по уголовным делам о преступлениях в сфере оборота наркотических средств, психотропных веществ, их аналогов или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прекурсоров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(статьи </w:t>
            </w:r>
            <w:hyperlink r:id="rId129" w:anchor="st_268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268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130" w:anchor="st_269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269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hyperlink r:id="rId131" w:anchor="st_271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271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132" w:anchor="st_276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276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9.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Следователями органов национальной безопасности и органов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внутренних дел проводится досудебное производство по уголовным делам о преступлениях в денежно-кредитной и валютной сфере (</w:t>
            </w:r>
            <w:hyperlink r:id="rId133" w:anchor="st_22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225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информационной безопасности (статьи </w:t>
            </w:r>
            <w:hyperlink r:id="rId134" w:anchor="st_30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304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35" w:anchor="st_30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306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конституционного строя и безопасности государства (статьи </w:t>
            </w:r>
            <w:hyperlink r:id="rId136" w:anchor="st_31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313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37" w:anchor="st_31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315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военных преступлениях и других нарушениях законов и обычаев ведения войны (</w:t>
            </w:r>
            <w:hyperlink r:id="rId138" w:anchor="st_391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</w:t>
              </w:r>
              <w:proofErr w:type="gramEnd"/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391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  <w:proofErr w:type="gramEnd"/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10. Следователями органов по борьбе с экономическими преступлениями, органов национальной безопасности и органов внутренних дел проводится досудебное производство по уголовным делам о преступлениях против порядка осуществления экономической деятельности (</w:t>
            </w:r>
            <w:hyperlink r:id="rId139" w:anchor="st_21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215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11. Следователями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органа по контролю наркотиков,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органов национальной безопасности и органов внутренних дел проводится досудебное производство по уголовным делам о преступлениях в сфере оборота наркотических средств, психотропных веществ, их аналогов или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прекурсоров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(статьи </w:t>
            </w:r>
            <w:hyperlink r:id="rId140" w:anchor="st_267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267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41" w:anchor="st_27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270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12. При совокупности преступлений, предусмотренных настоящей статьей, относящихся к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подследственности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разных органов,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подследственность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определяется по более тяжкому преступлению.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13. Уголовное дело, подследственное разным органам, расследуется следователем органа, начавшего досудебное производство.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14. Досудебное производство по уголовным делам, не относящимся к их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подследственности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не допускается, за исключением случаев, предусмотренных пунктом 3 части 2 </w:t>
            </w:r>
            <w:hyperlink r:id="rId142" w:anchor="st_3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статьи 33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настоящего Кодекса.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153. </w:t>
            </w:r>
            <w:proofErr w:type="spellStart"/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Подследственность</w:t>
            </w:r>
            <w:proofErr w:type="spellEnd"/>
          </w:p>
          <w:p w:rsidR="001E1168" w:rsidRPr="001E1168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Следователями органов внутренних дел проводится досудебное производство по уголовным делам о преступлениях против жизни (статьи </w:t>
            </w:r>
            <w:hyperlink r:id="rId143" w:anchor="st_13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130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44" w:anchor="st_137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137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здоровья (статьи </w:t>
            </w:r>
            <w:hyperlink r:id="rId145" w:anchor="st_138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138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46" w:anchor="st_14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142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47" w:anchor="st_14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144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48" w:anchor="st_14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145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преступлениях, ставящих в опасность жизнь и здоровье человека (статьи </w:t>
            </w:r>
            <w:hyperlink r:id="rId149" w:anchor="st_14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146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50" w:anchor="st_151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151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в сфере медицинского и фармацевтического обслуживания личности (статьи </w:t>
            </w:r>
            <w:hyperlink r:id="rId151" w:anchor="st_15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152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52" w:anchor="st_16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160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против половой неприкосновенности и половой свободы (статьи </w:t>
            </w:r>
            <w:hyperlink r:id="rId153" w:anchor="st_161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161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54" w:anchor="st_16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163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духовно-нравственного здоровья личности (статьи </w:t>
            </w:r>
            <w:hyperlink r:id="rId155" w:anchor="st_16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164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56" w:anchor="st_16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169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Уголовного кодекса), о преступлениях против личной свободы человека (статьи </w:t>
            </w:r>
            <w:hyperlink r:id="rId157" w:anchor="st_17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170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58" w:anchor="st_17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174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интересов несовершеннолетних и уклада семейных отношений (статьи </w:t>
            </w:r>
            <w:hyperlink r:id="rId159" w:anchor="st_17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175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60" w:anchor="st_181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181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61" w:anchor="st_18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62" w:anchor="st_18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гражданских и иных прав человека (статьи </w:t>
            </w:r>
            <w:hyperlink r:id="rId163" w:anchor="st_18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64" w:anchor="st_18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65" w:anchor="st_18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189</w:t>
              </w:r>
              <w:proofErr w:type="gramEnd"/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66" w:anchor="st_199" w:history="1">
              <w:proofErr w:type="gramStart"/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199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собственности (статьи </w:t>
            </w:r>
            <w:hyperlink r:id="rId167" w:anchor="st_20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200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68" w:anchor="st_208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208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69" w:anchor="st_21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210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осуществления экономической деятельности (</w:t>
            </w:r>
            <w:hyperlink r:id="rId170" w:anchor="st_21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212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интересов службы в коммерческих и иных организациях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(статья 236 Уголовного кодекса)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о преступлениях против общественной безопасности (статьи </w:t>
            </w:r>
            <w:hyperlink r:id="rId171" w:anchor="st_247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247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72" w:anchor="st_24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249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73" w:anchor="st_25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253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74" w:anchor="st_257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257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безопасности в промышленности, строительстве и сфере обращения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с источниками повышенной опасности (статьи </w:t>
            </w:r>
            <w:hyperlink r:id="rId175" w:anchor="st_258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258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76" w:anchor="st_26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263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общественного порядка (статьи </w:t>
            </w:r>
            <w:hyperlink r:id="rId177" w:anchor="st_26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264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78" w:anchor="st_26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266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 преступлениях в сфере оборота наркотических средств, психотропных веществ, их аналогов или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прекурсоров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(статьи 268, 269, 271-276 Уголовного кодекса),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 преступлениях против здоровья населения (статьи </w:t>
            </w:r>
            <w:hyperlink r:id="rId179" w:anchor="st_277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277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180" w:anchor="st_282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282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экологической безопасности и природной среды (статьи </w:t>
            </w:r>
            <w:hyperlink r:id="rId181" w:anchor="st_28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283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82" w:anchor="st_29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295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кодекса), о преступлениях против безопасности движения и эксплуатации транспорта и магистральных трубопроводов (статьи </w:t>
            </w:r>
            <w:hyperlink r:id="rId183" w:anchor="st_29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296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84" w:anchor="st_30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303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судебной власти (</w:t>
            </w:r>
            <w:hyperlink r:id="rId185" w:anchor="st_33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334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процессуального порядка добывания доказательств (статьи </w:t>
            </w:r>
            <w:hyperlink r:id="rId186" w:anchor="st_34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344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87" w:anchor="st_34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346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88" w:anchor="st_348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348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исполнения судебных актов и иных исполнительных документов (статьи </w:t>
            </w:r>
            <w:hyperlink r:id="rId189" w:anchor="st_34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349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90" w:anchor="st_35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354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управления (статьи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hyperlink r:id="rId191" w:anchor="st_355" w:history="1">
              <w:proofErr w:type="gramStart"/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355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92" w:anchor="st_35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356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93" w:anchor="st_35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359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194" w:anchor="st_36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362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призывников, резервистов и военнообязанных (</w:t>
            </w:r>
            <w:hyperlink r:id="rId195" w:anchor="st_36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363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  <w:proofErr w:type="gramEnd"/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Следователями органов национальной безопасности проводится досудебное производство по уголовным делам о преступлениях против здоровья (статья 143 Уголовного кодекса), о преступлениях против уклада семейных отношений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 интересов несовершеннолетних (статья 182 Уголовного кодекса), о преступлениях против гражданских и иных прав человека (статьи 187, 188 Уголовного кодекса), о преступлениях против общественной безопасности (статьи 239-246, 250-252 Уголовного кодекса), о преступлениях против конституционного строя и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безопасности государства (статьи  307-312, 314, 316-318 Уголовного кодекса), о преступлениях против судебной власти (статья 335 Уголовного коде</w:t>
            </w:r>
            <w:r w:rsidR="00754C9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кса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), о преступлениях против процессуального порядка добывания доказательств (статьи 339, 340 Уголовного кодекса), о преступлениях против порядка управления (статьи 357, 358 Уголовного кодекса), о преступлениях мира и безопасности человечества (статьи 380-388 Уголовного коде</w:t>
            </w:r>
            <w:r w:rsidR="00F721A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кса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), о военных преступлениях и других нарушениях законов и обычаев ведения войны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(статьи 389, 390, 392-395 Уголовного кодекса).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 Следователями органов военной прокуратуры проводится досудебное производство по уголовным делам о преступлениях против порядка подчинения и соблюдения воинской чести (статьи 364-374 Уголовного кодекса), о преступлениях против порядка хранения или эксплуатации военного имущества (статьи 375-379 Уголовного коде), о преступлениях, совершенных лицами, имеющих статус военнослужащих.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Следователями органов по борьбе с экономическими преступлениями проводится досудебное производство по уголовным делам о преступлениях против собственности (</w:t>
            </w:r>
            <w:hyperlink r:id="rId196" w:anchor="st_209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209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порядка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осуществления экономической деятельности (статьи </w:t>
            </w:r>
            <w:hyperlink r:id="rId197" w:anchor="st_211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211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98" w:anchor="st_21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213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199" w:anchor="st_21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214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200" w:anchor="st_216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216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hyperlink r:id="rId201" w:anchor="st_223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223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в денежно-кредитной и валютной сфере (</w:t>
            </w:r>
            <w:hyperlink r:id="rId202" w:anchor="st_224" w:history="1">
              <w:r w:rsidRPr="0064754C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статьи 224</w:t>
              </w:r>
            </w:hyperlink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-226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в сфере налогообложения (статьи </w:t>
            </w:r>
            <w:hyperlink r:id="rId203" w:anchor="st_227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227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204" w:anchor="st_232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232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 преступлениях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против интересов службы в коммерческих и иных организациях (статьи 233-238 Уголовного кодекса)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 Следователями органов уголовно-исполнительной системы проводится досудебное производство по уголовным делам о преступлениях, совершенных подозреваемыми, обвиняемыми и осужденными на территории исправительных учреждений и следственных изоляторов уголовно-исполнительной системы.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 Следователями органов военной прокуратуры и национальной безопасности проводится досудебное п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роизводство по уголовным делам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 преступлениях против гражданских и иных прав человека (статьи 187-188 Уголовного кодекса).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Признан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утратившим силу.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Следователями органов национальной безопасности и орган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борьбе с экономическими преступлениями проводится досудебное производство по уголовным делам к</w:t>
            </w:r>
            <w:r w:rsidRPr="0064754C">
              <w:rPr>
                <w:rFonts w:ascii="Times New Roman" w:hAnsi="Times New Roman" w:cs="Times New Roman"/>
                <w:b/>
                <w:sz w:val="24"/>
                <w:szCs w:val="24"/>
              </w:rPr>
              <w:t>оррупционных и иных преступлени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6475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против интересов государственной и муниципальной службы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(статьи 319-331 Уголовного кодекса), о преступлениях против процессуального порядка добывания доказательств (статьи 339-343, 347 Уголовного кодекс), о преступлениях против порядка управления (статья 357 Уголовного кодекса).</w:t>
            </w:r>
            <w:proofErr w:type="gramEnd"/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9.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Следователями органов национальной безопасности и органов внутренних дел проводится досудебное производство по уголовным делам о преступлениях в денежно-кредитной и валютной сфере (</w:t>
            </w:r>
            <w:hyperlink r:id="rId205" w:anchor="st_22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225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информационной безопасности (статьи </w:t>
            </w:r>
            <w:hyperlink r:id="rId206" w:anchor="st_304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304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hyperlink r:id="rId207" w:anchor="st_306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306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 о преступлениях против конституционного строя и безопасности государства (статьи </w:t>
            </w:r>
            <w:hyperlink r:id="rId208" w:anchor="st_31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313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209" w:anchor="st_31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315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кодекса),</w:t>
            </w:r>
            <w:r w:rsidRPr="00647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 преступлениях против судебной власти (статьи 332, 333 Уголовного кодекса),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 военных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преступлениях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и других нарушениях законов и обычаев ведения войны (</w:t>
            </w:r>
            <w:hyperlink r:id="rId210" w:anchor="st_391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391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10.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Следователями органов по борьбе с экономическими преступлениями, органов национальной безопасности и органов внутренних дел проводится досудебное производство по уголовным делам о преступлениях против порядка осуществления экономической деятельности (</w:t>
            </w:r>
            <w:hyperlink r:id="rId211" w:anchor="st_215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статья 215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6475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 преступлениях против судебной власти (статья 336 Уголовного кодекса), о преступлениях против процессуального порядка добывания доказательств (статьи 337, 338 Уголовного кодекса).</w:t>
            </w:r>
            <w:proofErr w:type="gramEnd"/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11. Следователями органов национальной безопасности и органов внутренних дел проводится досудебное производство по уголовным делам о преступлениях в сфере оборота наркотических средств, психотропных веществ, их аналогов или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прекурсоров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(статьи </w:t>
            </w:r>
            <w:hyperlink r:id="rId212" w:anchor="st_267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267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213" w:anchor="st_270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270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Уголовного кодекса).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12. При совокупности преступлений, предусмотренных настоящей статьей, относящихся к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подследственности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разных органов,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подследственность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определяется по более тяжкому преступлению.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13. Уголовное дело, подследственное разным органам, расследуется следователем органа, начавшего досудебное производство.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14. Досудебное производство по уголовным делам, не относящимся к их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подследственности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не допускается, за исключением случаев, предусмотренных пунктом 3 части 2 </w:t>
            </w:r>
            <w:hyperlink r:id="rId214" w:anchor="st_33" w:history="1">
              <w:r w:rsidRPr="0064754C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статьи 33</w:t>
              </w:r>
            </w:hyperlink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настоящего Кодекса.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155. Срок досудебного производства по уголовным делам</w:t>
            </w:r>
          </w:p>
          <w:p w:rsidR="001E1168" w:rsidRPr="001E1168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Досудебное производство по уголовным делам должно быть закончено в срок не позднее 2 месяцев.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Срок ознакомления подозреваемого, обвиняемого и защитника с материалами уголовного дела засчитывается в срок досудебного производства.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В срок досудебного производства не включается время, в течение которого досудебное производство было приостановлено по основаниям, предусмотренным частью 1 статьи 237 настоящего Кодекса.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Срок досудебного производства, установленный частью 1 настоящей статьи, может быть продлен мотивированным постановлением прокурора по ходатайству уполномоченного должностного лица органа дознания, следователя, поданному не позднее 7 суток до истечения срока досудебного производства, каждый раз на срок до 2 месяцев.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 Не допускается продление срока: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по делам о проступках - свыше 3 месяцев;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по делам о менее тяжких преступлениях - свыше 6 месяцев;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3) по делам о тяжких и особо тяжких преступлениях - свыше одного года.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 При возобновлении приостановленного или прекращенного дела срок досудебного производства устанавливается прокурором до одного месяца с момента поступления к нему дела. Дальнейшее продление срока производится на основании частей 4 и 5 настоящей статьи.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16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Статья 155. Срок досудебного производства по уголовным делам</w:t>
            </w:r>
          </w:p>
          <w:p w:rsidR="001E1168" w:rsidRPr="001E1168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Досудебное производство по уголовным делам должно быть закончено в срок не позднее 2 месяцев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момента уведомления лица о подозрении в совершении преступления.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Срок ознакомления подозреваемого, обвиняемого и защитника с материалами уголовного дела засчитывается в срок досудебного производства.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В срок досудебного производства не включается время, в течение которого досудебное производство было приостановлено по основаниям, предусмотренным частью 1 статьи 237 настоящего Кодекса.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Срок досудебного производства, установленный частью 1 настоящей статьи, может быть продлен мотивированным постановлением прокурора по ходатайству уполномоченного должностного лица органа дознания, следователя, поданному не позднее 7 суток до истечения срока досудебного производства, каждый раз на срок до 2 месяцев.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 Не допускается продление срока: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по делам о проступках - свыше 3 месяцев;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по делам о менее тяжких преступлениях - свыше 6 месяцев;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3) по делам о тяжких и особо тяжких преступлениях - свыше одного года.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 При возобновлении приостановленного или прекращенного дела срок досудебного производства устанавливается прокурором до одного месяца с момента поступления к нему дела. Дальнейшее продление срока производится на основании частей 4 и 5 настоящей статьи.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Статья 233. Уведомление о подозрении</w:t>
            </w:r>
          </w:p>
          <w:p w:rsidR="001E1168" w:rsidRPr="0064754C" w:rsidRDefault="001E116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При наличии достаточных доказательств, дающих основания для подозрения лица в совершении преступления и (или) проступка, уполномоченное должностное лицо органа дознания, следователь письменно уведомляют лицо о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подозрении.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 В случае возникновения оснований следователь, уполномоченное должностное лицо органа дознания уведомляют лицо о новом подозрении или вносят изменения в ранее сообщенное подозрение.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 Дата и время уведомления о подозрении, правовая квалификация преступления и (или) проступка, в совершении которых подозревается лицо, с указанием статьи (части статьи) Уголовного кодекса либо Кодекса о проступках безотлагательно вносятся следователем, уполномоченным должностным лицом органа дознания в Единый реестр преступлений и проступков.</w:t>
            </w:r>
          </w:p>
          <w:p w:rsidR="00F26229" w:rsidRPr="003117FD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7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 Лицу, задержанному в качестве подозреваемого в соответствии со статьей 98 настоящего Кодекса, уведомление о подозрении не вручается.</w:t>
            </w:r>
          </w:p>
          <w:p w:rsidR="00F26229" w:rsidRPr="0084435E" w:rsidRDefault="00F26229" w:rsidP="0084435E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Факт внесения сведений в отношении лица в Единый реестр преступлений и проступков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до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уведомлении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его о подозрении в соответствии с положениями настоящей статьи не влечет каких-либо правовых последствий для этого лица.</w:t>
            </w:r>
          </w:p>
        </w:tc>
        <w:tc>
          <w:tcPr>
            <w:tcW w:w="7297" w:type="dxa"/>
          </w:tcPr>
          <w:p w:rsidR="00F26229" w:rsidRDefault="00F26229" w:rsidP="0064754C">
            <w:pPr>
              <w:shd w:val="clear" w:color="auto" w:fill="FFFFFF"/>
              <w:ind w:firstLine="708"/>
              <w:contextualSpacing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233. Уведомление о подозрении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  <w:p w:rsidR="001E1168" w:rsidRPr="0064754C" w:rsidRDefault="001E1168" w:rsidP="0064754C">
            <w:pPr>
              <w:shd w:val="clear" w:color="auto" w:fill="FFFFFF"/>
              <w:ind w:firstLine="708"/>
              <w:contextualSpacing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  <w:p w:rsidR="00F26229" w:rsidRPr="0064754C" w:rsidRDefault="00F26229" w:rsidP="0064754C">
            <w:pPr>
              <w:shd w:val="clear" w:color="auto" w:fill="FFFFFF"/>
              <w:ind w:firstLine="708"/>
              <w:contextualSpacing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 При наличии достаточных доказательств, дающих основания для подозрения лица в совершении преступления и (или) проступка, уполномоченное должностное лицо органа дознания, следователь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ky-KG" w:eastAsia="ru-RU"/>
              </w:rPr>
              <w:t>, прокурор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письменно уведомляют лицо о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подозрении.</w:t>
            </w:r>
          </w:p>
          <w:p w:rsidR="00F26229" w:rsidRPr="0064754C" w:rsidRDefault="00F26229" w:rsidP="0064754C">
            <w:pPr>
              <w:shd w:val="clear" w:color="auto" w:fill="FFFFFF"/>
              <w:ind w:firstLine="708"/>
              <w:contextualSpacing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 В случае возникновения оснований уполномоченное должностное лицо органа дознания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ky-KG" w:eastAsia="ru-RU"/>
              </w:rPr>
              <w:t>,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следователь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ky-KG" w:eastAsia="ru-RU"/>
              </w:rPr>
              <w:t>, прокурор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уведомляют лицо о новом подозрении или вносят изменения в ранее сообщенное подозрение.</w:t>
            </w:r>
          </w:p>
          <w:p w:rsidR="00F26229" w:rsidRPr="0064754C" w:rsidRDefault="00F26229" w:rsidP="0064754C">
            <w:pPr>
              <w:shd w:val="clear" w:color="auto" w:fill="FFFFFF"/>
              <w:ind w:firstLine="708"/>
              <w:contextualSpacing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 Дата и время уведомления о подозрении, правовая квалификация преступления и (или) проступка, в совершении которых подозревается лицо, с указанием статьи (части статьи) Уголовного кодекса либо Кодекса о проступках безотлагательно вносятся уполномоченным должностным лицом органа дознания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ky-KG" w:eastAsia="ru-RU"/>
              </w:rPr>
              <w:t>,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следователем,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прокурором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 Единый реестр преступлений и проступков.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4. Факт внесения сведений в отношении лица в Единый реестр преступлений и проступков до его уведомления о подозрении в соответствии с положениями настоящей статьи не влечет каких-либо правовых последствий для этого лица.</w:t>
            </w: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DB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237. Основания, порядок и сроки приостановления досудебного производства</w:t>
            </w:r>
          </w:p>
          <w:p w:rsidR="00A22DBF" w:rsidRPr="00A22DBF" w:rsidRDefault="00A22DBF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Досудебное производство приостанавливается при наличии одного из следующих оснований: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подозреваемый, обвиняемый скрылся от следствия и его место нахождения не установлено;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временное психическое или иное тяжелое заболевание подозреваемого, обвиняемого, препятствующее его участию в следственных и иных процессуальных действиях, удостоверенное врачом, работающим в государственном медицинском учреждении;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3) место нахождения подозреваемого, обвиняемого известно, однако реальная возможность его участия в уголовном деле отсутствует в связи с решением вопроса о лишении подозреваемого, обвиняемого иммунитета и (или) выдаче иностранным государством либо при направлении материалов дела иностранному государству для продолжения уголовного преследования;</w:t>
            </w:r>
          </w:p>
          <w:p w:rsidR="00F26229" w:rsidRPr="0084435E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>неустановление</w:t>
            </w:r>
            <w:proofErr w:type="spellEnd"/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лица, подозреваемого в совершении </w:t>
            </w:r>
            <w:r w:rsidRPr="0084435E">
              <w:rPr>
                <w:rFonts w:ascii="Times New Roman" w:eastAsiaTheme="minorEastAsia" w:hAnsi="Times New Roman" w:cs="Times New Roman"/>
                <w:bCs/>
                <w:strike/>
                <w:sz w:val="24"/>
                <w:szCs w:val="24"/>
                <w:lang w:eastAsia="ru-RU"/>
              </w:rPr>
              <w:lastRenderedPageBreak/>
              <w:t>преступления или проступка.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О приостановлении досудебного производства следователь выносит постановление, копию которого направляет прокурору.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Если по делу привлечены двое или несколько обвиняемых, а основания для приостановления относятся не ко всем обвиняемым, следователь вправе выделить в отдельное производство и приостановить дело в отношении отдельных обвиняемых или приостановить производство по всему делу, когда по нему не может быть продолжено досудебное производство без участия всех подозреваемых, обвиняемых.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В случаях, предусмотренных пунктом 1 части 1 настоящей статьи, досудебное производство приостанавливается лишь по истечении срока на его производство; в случаях, предусмотренных пунктами 2, 3 части 1 настоящей статьи, оно может быть приостановлено и до окончания срока досудебного производства.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 До приостановления досудебного производства следователь обязан выполнить все следственные действия, производство которых возможно в отсутствие подозреваемого, обвиняемого.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2DB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237. Основания, порядок и сроки приостановления досудебного производства</w:t>
            </w:r>
          </w:p>
          <w:p w:rsidR="00A22DBF" w:rsidRPr="00A22DBF" w:rsidRDefault="00A22DBF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Досудебное производство приостанавливается при наличии одного из следующих оснований: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1) подозреваемый, обвиняемый скрылся от следствия и его место нахождения не установлено;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2) временное психическое или иное тяжелое заболевание подозреваемого, обвиняемого, препятствующее его участию в следственных и иных процессуальных действиях, удостоверенное врачом, работающим в государственном медицинском учреждении;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3) место нахождения подозреваемого, обвиняемого известно, однако реальная возможность его участия в уголовном деле отсутствует в связи с решением вопроса о лишении подозреваемого, обвиняемого иммунитета и (или) выдаче иностранным государством либо при направлении материалов дела иностранному государству для продолжения уголовного преследования;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4)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признан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утратившим силу.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О приостановлении досудебного производства следователь выносит постановление, копию которого направляет прокурору.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Если по делу привлечены двое или несколько обвиняемых, а основания для приостановления относятся не ко всем обвиняемым, следователь вправе выделить в отдельное производство и приостановить дело в отношении отдельных обвиняемых или приостановить производство по всему делу, когда по нему не может быть продолжено досудебное производство без участия всех подозреваемых, обвиняемых.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В случаях, предусмотренных пунктом 1 части 1 настоящей статьи, досудебное производство приостанавливается лишь по истечении срока на его производство; в случаях, предусмотренных пунктами 2, 3 части 1 настоящей статьи, оно может быть приостановлено и до окончания срока досудебного производства.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 До приостановления досудебного производства следователь обязан выполнить все следственные действия, производство которых возможно в отсутствие подозреваемого, обвиняемого.</w:t>
            </w:r>
          </w:p>
          <w:p w:rsidR="00F26229" w:rsidRPr="0064754C" w:rsidRDefault="00F26229" w:rsidP="0064754C">
            <w:pPr>
              <w:shd w:val="clear" w:color="auto" w:fill="FFFFFF"/>
              <w:ind w:firstLine="708"/>
              <w:contextualSpacing/>
              <w:jc w:val="both"/>
              <w:textAlignment w:val="baseline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1FE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248. Основания прекращения досудебного производства</w:t>
            </w:r>
          </w:p>
          <w:p w:rsidR="009A1FEE" w:rsidRPr="009A1FEE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 Досудебное производство прекращается следователем при наличии оснований, указанных в статье 26 настоящего Кодекса.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В случае прекращения дела по реабилитирующим основаниям следователь принимает предусмотренные законом меры по реабилитации лица и возмещению имущественного ущерба, причиненного ему в результате незаконного задержания или заключения под стражу.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1FE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Статья 248. Основания прекращения досудебного производства</w:t>
            </w:r>
          </w:p>
          <w:p w:rsidR="009A1FEE" w:rsidRPr="009A1FEE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 Досудебное производство прекращается следователем при наличии оснований, указанных в пунктах 1-10, 13 части 1 статьи 26 настоящего Кодекса.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В случае прекращения дела по реабилитирующим основаниям следователь принимает предусмотренные законом меры по реабилитации лица и возмещению имущественного ущерба, причиненного ему в результате незаконного задержания или заключения под стражу.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D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Статья 251. Возобновление прекращенного уголовного дела в досудебном производстве</w:t>
            </w:r>
          </w:p>
          <w:p w:rsidR="00AA5D5A" w:rsidRPr="00AA5D5A" w:rsidRDefault="00AA5D5A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При отмене постановления следователя о прекращении уголовного дела в досудебном производстве производство по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прекращенному делу возобновляется постановлением прокурора.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Возобновление производства по прекращенному делу производится до истечения сроков давности привлечения лица к уголовной ответственности.</w:t>
            </w:r>
          </w:p>
          <w:p w:rsidR="00F26229" w:rsidRPr="0064754C" w:rsidRDefault="00F26229" w:rsidP="00AA5D5A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3. О возобновлении производства по уголовному делу уведомляются подозреваемый, обвиняемый, его защитник, потерпевший и его представитель, а также лицо или организация, по заявлению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которых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дело было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возбуждено.</w:t>
            </w: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D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251. Возобновление прекращенного уголовного дела в досудебном производстве</w:t>
            </w:r>
          </w:p>
          <w:p w:rsidR="00AA5D5A" w:rsidRPr="00AA5D5A" w:rsidRDefault="00AA5D5A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При отмене постановления следователя о прекращении уголовного дела в досудебном производстве производство по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прекращенному делу возобновляется постановлением прокурора.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Возобновление производства по прекращенному делу производится до истечения сроков давности привлечения лица к уголовной ответственности.</w:t>
            </w:r>
          </w:p>
          <w:p w:rsidR="00F26229" w:rsidRPr="0064754C" w:rsidRDefault="00F26229" w:rsidP="00AA5D5A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3. О возобновлении производства по уголовному делу уведомляются подозреваемый, обвиняемый, его защитник, потерпевший и его представитель, а также лицо или организация, по заявлению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которых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было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начато досудебное производство.</w:t>
            </w: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D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278. Прекращение производства по делу на предварительном слушании</w:t>
            </w:r>
          </w:p>
          <w:p w:rsidR="00AA5D5A" w:rsidRPr="00AA5D5A" w:rsidRDefault="00AA5D5A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Судья выносит постановление о прекращении производства по делу на предварительном слушании на основании пунктов 7, 10-13 части 1 статьи 26 настоящего Кодекса.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Приняв решение о прекращении производства по делу, судья отменяет меру пресечения и меры по обеспечению возмещения материального ущерба и (или) морального вреда и конфискации имущества и разрешает вопрос о вещественных доказательствах. Копия постановления судьи о прекращении производства по делу направляется прокурору, а также вручается лицу, привлекавшемуся к уголовной ответственности, и потерпевшему.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Вопрос о прекращении производства по делу на предварительном слушании разрешается судьей в судебном заседании с участием прокурора, потерпевшего, обвиняемого, его законного представителя, защитника. Неявка кого-либо из участвующих в деле лиц не препятствует проведению судебного заседания.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D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Статья 278. Прекращение производства по делу на предварительном слушании</w:t>
            </w:r>
          </w:p>
          <w:p w:rsidR="00AA5D5A" w:rsidRPr="00AA5D5A" w:rsidRDefault="00AA5D5A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Судья выносит постановление о прекращении производства по делу на предварительном слушании на основании пунктов 7, 10-13 части 1 статьи 26 настоящего Кодекса.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Приняв решение о прекращении производства по делу, судья отменяет меру пресечения и меры по обеспечению возмещения материального ущерба и (или) морального вреда и конфискации имущества и разрешает вопрос о вещественных доказательствах. Копия постановления судьи о прекращении производства по делу направляется прокурору, а также вручается лицу, привлекавшемуся к уголовной ответственности, и потерпевшему.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 вынесении решения о прекращении производства по делу на основании пункта 12 статьи 26 настоящего Кодекса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случае не возмещения материального ущерба и (или) морального вреда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меры по обеспечению возмещения материального ущерба и (или) морального вреда не отменяются.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Вопрос о прекращении производства по делу на предварительном слушании разрешается судьей в судебном заседании с участием прокурора, потерпевшего, обвиняемого, его законного представителя, защитника. Неявка кого-либо из участвующих в деле лиц не препятствует проведению судебного заседания.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476. Категории лиц, в отношении которых применяется особый порядок производства по уголовным делам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 делам о проступках</w:t>
            </w:r>
          </w:p>
          <w:p w:rsidR="006542B8" w:rsidRPr="0064754C" w:rsidRDefault="006542B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Требования настоящей главы применяются в досудебном производстве в отношении: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1) депутата Жогорку Кенеша Кыргызской Республики (далее - Жогорку Кенеш);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2) судьи Верховного суда, судьи Конституционной палаты Верховного суда, судьи местного суда, судьи специализированного суда, учрежденного законом;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3) Президента Кыргызской Республики (далее - Президент), прекратившего исполнение своих полномочий;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4) зарегистрированных кандидатов в Президенты, депутаты Жогорку Кенеша.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Порядок досудебного производства в отношении лиц, указанных в части 1 настоящей статьи, устанавливается настоящим Кодексом с изъятиями, предусмотренными настоящей главой.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Статья 476. Категории лиц, в отношении которых применяется особый порядок производства по уголовным делам </w:t>
            </w: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и (или) делам о проступках</w:t>
            </w:r>
          </w:p>
          <w:p w:rsidR="006542B8" w:rsidRPr="0064754C" w:rsidRDefault="006542B8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Решение об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уведомлении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о подозрении по уголовному делу и (или) делу о проступке в отношении должностных лиц государственных органов, перечень которых определяется конституционным Законом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Кыргызской Республики </w:t>
            </w: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«Об отдельных полномочиях прокуратуры, установленных Конституцией Кыргызской Республики» принимается Генеральным прокурором или прокурором в соответствии с их полномочиями установленными вышеназванным Законом.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477. Уведомление о подозрении в совершении преступления или проступка</w:t>
            </w:r>
          </w:p>
          <w:p w:rsidR="009A1FEE" w:rsidRPr="0064754C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Уведомление о подозрении Президента, прекратившего исполнение своих полномочий, депутата Жогорку Кенеша, судьи осуществляется Генеральным прокурором.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Уведомление о подозрении зарегистрированных кандидатов в Президенты, депутаты Жогорку Кенеша осуществляется прокурором.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Статья 477. Уведомление о подозрении в совершении преступления или проступка</w:t>
            </w:r>
          </w:p>
          <w:p w:rsidR="009A1FEE" w:rsidRPr="0064754C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 Следователь, уполномоченное должностное лицо органа дознания вносит прокурору ходатайство о подозрении лица.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 Прокурор, рассмотрев ходатайство и материалы уголовного дела и (или) дела о проступке, при наличии достаточных доказательств, дающих основания для подозрения лица в совершении преступления и (или) проступка, возбуждает дело в отношении конкретного лица путем подписания уведомления о его подозрении.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Уведомление о подозрении передается лицу (органу), внесшему ходатайство для вручения лицу, в отношении которого оно вынесено. 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При отсутствии достаточных доказательств, либо если лицо не входит в перечень, определенный конституционным Законом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Кыргызской Республики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«Об отдельных полномочиях прокуратуры, установленных Конституцией Кыргызской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Республики», прокурор возвращает уголовное дело и (или) дело о проступке уполномоченному должностному лицу органа дознания, следователю. </w:t>
            </w: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478. Порядок привлечения к уголовной ответственности за преступления и проступки</w:t>
            </w:r>
          </w:p>
          <w:p w:rsidR="009A1FEE" w:rsidRPr="0064754C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Решение о привлечении к уголовной ответственности за преступления и проступки депутата Жогорку Кенеша принимается Генеральным прокурором с согласия Жогорку Кенеша, за исключением случаев совершения особо тяжких преступлений. В случае изменения в ходе досудебного или судебного производства квалификации состава преступления с особо тяжкого преступления на тяжкое или менее тяжкое преступление, привлечение депутата Жогорку Кенеша к ответственности допускается в порядке, установленном частью 2 настоящей статьи.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Для получения согласия на привлечение депутата Жогорку Кенеша к ответственности Генеральный прокурор вносит в Жогорку Кенеш соответствующее представление. Генеральный прокурор извещается в 3-дневный срок о принятии постановления Жогорку Кенеша. Генеральный прокурор в 3-дневный срок со дня окончания производства по делу обязан сообщить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Кенешу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результатах досудебного производства. Отказ Жогорку Кенеша дать согласие на привлечение депутата Жогорку Кенеша к ответственности является обстоятельством для приостановления дела в отношении данного депутата до истечения срока депутатских полномочий.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Решение о привлечении к ответственности судьи принимается Генеральным прокурором с согласия Совета судей.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получения согласия на привлечение судьи к ответственности Генеральный прокурор вносит в Совет судей соответствующее представление, в котором указываются обстоятельства дела, статья Уголовного </w:t>
            </w:r>
            <w:hyperlink r:id="rId215" w:history="1">
              <w:r w:rsidRPr="0064754C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кодекса</w:t>
              </w:r>
            </w:hyperlink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(или) </w:t>
            </w:r>
            <w:hyperlink r:id="rId216" w:history="1">
              <w:r w:rsidRPr="0064754C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Кодекса</w:t>
              </w:r>
            </w:hyperlink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проступках, по которой судья подозревается, просьба о даче согласия на привлечение к ответственности.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 допускается повторное внесение представления о даче согласия на привлечение судьи к ответственности по тем же основаниям в случае принятия Советом судей решения об отказе в 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даче такого согласия.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4. Решение о привлечении к ответственности Президента, прекратившего исполнение своих полномочий, принимается Генеральным прокурором.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Зарегистрированные кандидат в Президенты, кандидат в депутаты Жогорку Кенеша не могут быть привлечены к уголовной ответственности за преступления и проступки до дня официального объявления результатов выборов без согласия Центральной комиссии по выборам и проведению референдумов Кыргызской Республики. Решение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привлечении к ответственности за преступления и проступки принимается органами прокуратуры.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478. Порядок привлечения к уголовной ответственности за преступления и проступки</w:t>
            </w:r>
          </w:p>
          <w:p w:rsidR="009A1FEE" w:rsidRPr="0064754C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Решение о привлечении к уголовной ответственности за преступления и проступки депутата Жогорку Кенеша принимается Генеральным прокурором с согласия Жогорку Кенеша, за исключением случаев совершения особо тяжких преступлений. В случае изменения в ходе досудебного или судебного производства квалификации состава преступления с особо тяжкого преступления на тяжкое или менее тяжкое преступление, привлечение депутата Жогорку Кенеша к ответственности допускается в порядке, установленном частью 2 настоящей статьи.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Для получения согласия на привлечение депутата Жогорку Кенеша к ответственности Генеральный прокурор вносит в Жогорку Кенеш соответствующее представление. Генеральный прокурор извещается в 3-дневный срок о принятии постановления Жогорку Кенеша. Генеральный прокурор в 3-дневный срок со дня окончания производства по делу обязан сообщить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Кенешу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результатах досудебного производства. Отказ Жогорку Кенеша дать согласие на привлечение депутата Жогорку Кенеша к ответственности является обстоятельством для приостановления дела в отношении данного депутата до истечения срока депутатских полномочий.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Решение о привлечении к ответственности судьи принимается Генеральным прокурором с согласия Совета судей.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получения согласия на привлечение судьи к ответственности Генеральный прокурор вносит в Совет судей соответствующее представление, в котором указываются обстоятельства дела, статья Уголовного </w:t>
            </w:r>
            <w:hyperlink r:id="rId217" w:history="1">
              <w:r w:rsidRPr="0064754C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кодекса</w:t>
              </w:r>
            </w:hyperlink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(или) </w:t>
            </w:r>
            <w:hyperlink r:id="rId218" w:history="1">
              <w:r w:rsidRPr="0064754C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Кодекса</w:t>
              </w:r>
            </w:hyperlink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проступках, по которой судья подозревается, просьба о даче согласия на привлечение к ответственности.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 допускается повторное внесение представления о даче согласия на привлечение судьи к ответственности по тем же основаниям в случае принятия Советом судей решения об отказе в 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даче такого согласия.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4. Решение о привлечении к ответственности Президента, отрешенного от должности Жогорку Кенешем Кыргызской Республики в порядке, определенном Конституцией Кыргызской Республики, принимается Генеральным прокурором.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Зарегистрированные кандидат в Президенты, кандидат в депутаты Жогорку Кенеша не могут быть привлечены к уголовной ответственности за преступления и проступки до дня официального объявления результатов выборов без согласия Центральной комиссии по выборам и проведению референдумов Кыргызской Республики. Решение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привлечении к ответственности за преступления и проступки принимается органами прокуратуры.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6. Решение о привлечении к ответственности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Акыйкатчы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(Омбудсмена), его заместителя принимается Генеральным прокурором с согласия Жогорку Кенеша.</w:t>
            </w: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479. Задержание, личный обыск</w:t>
            </w:r>
          </w:p>
          <w:p w:rsidR="009A1FEE" w:rsidRPr="0064754C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Президент, </w:t>
            </w: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прекративший исполнение своих полномочий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депутат Жогорку Кенеша, судья, зарегистрированные кандидат в Президенты, кандидат в депутаты Жогорку Кенеша не могут быть задержаны по подозрению в совершении преступления или проступка и подвергнуты личному обыску кроме случаев, когда они были застигнуты на месте совершения преступления или проступка.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Президент, </w:t>
            </w: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прекративший исполнение своих полномочий,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депутат Жогорку Кенеша, судья, зарегистрированные кандидат в Президенты, кандидат в депутаты Жогорку Кенеша, задержанные по подозрению в совершении преступления или проступка и принудительно доставленные в любой правоохранительный орган, если их личность не могла быть известна в момент задержания, после установления личности подлежат освобождению.</w:t>
            </w:r>
          </w:p>
          <w:p w:rsidR="00F26229" w:rsidRPr="0064754C" w:rsidRDefault="00F26229" w:rsidP="0064754C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Статья 479. Задержание, личный обыск</w:t>
            </w:r>
          </w:p>
          <w:p w:rsidR="009A1FEE" w:rsidRPr="0064754C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Президент, </w:t>
            </w: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отрешенный от должности Жогорку Кенешем Кыргызской Республики в порядке, определенном Конституцией Кыргызской Республики,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депутат Жогорку Кенеша, судья, зарегистрированные кандидат в Президенты, кандидат в депутаты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647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Акыйкатчы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(Омбудсмена), его заместитель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 могут быть задержаны по подозрению в совершении преступления или проступка и подвергнуты личному обыску кроме случаев, когда они были застигнуты на месте совершения преступления или проступка.</w:t>
            </w:r>
            <w:proofErr w:type="gramEnd"/>
          </w:p>
          <w:p w:rsidR="00F26229" w:rsidRPr="007F39A1" w:rsidRDefault="00F26229" w:rsidP="007F39A1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Президент, </w:t>
            </w: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отрешенный от должности Жогорку Кенешем Кыргызской Республики в порядке, определенном Конституцией Кыргызской Республики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депутат Жогорку Кенеша, судья, зарегистрированные кандидат в Президенты, кандидат в депутаты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Акыйкатчы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(Омбудсмена), его заместитель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задержанные по подозрению в совершении преступления или проступка и принудительно доставленные в любой правоохранительный орган, если их личность не могла быть известна в момент задержания, после установления личности </w:t>
            </w: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подлежат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освобождению.</w:t>
            </w:r>
          </w:p>
        </w:tc>
      </w:tr>
      <w:tr w:rsidR="00F26229" w:rsidRPr="0064754C" w:rsidTr="00152271">
        <w:tc>
          <w:tcPr>
            <w:tcW w:w="7296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480. Досудебное и судебное производство в отношении отдельных категорий лиц</w:t>
            </w:r>
          </w:p>
          <w:p w:rsidR="009A1FEE" w:rsidRPr="0064754C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64754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Производство по уголовным делам и делам о проступках в отношении Президента, прекратившего исполнение своих полномочий, депутата Жогорку Кенеша, судьи, зарегистрированных кандидата в Президенты, кандидата в депутаты Жогорку Кенеша определяется общими правилами настоящего Кодекса.</w:t>
            </w:r>
          </w:p>
        </w:tc>
        <w:tc>
          <w:tcPr>
            <w:tcW w:w="7297" w:type="dxa"/>
          </w:tcPr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Статья 480. Досудебное производство в отношении отдельных категорий лиц</w:t>
            </w:r>
          </w:p>
          <w:p w:rsidR="009A1FEE" w:rsidRPr="0064754C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Порядок досудебного производства после принятия решения  по уголовному делу и (или) делу о проступке в отношении лиц, указанных в статье 476, устанавливается настоящим Кодексом с изъятиями, предусмотренными настоящей главой.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6229" w:rsidRPr="0064754C" w:rsidTr="00152271">
        <w:tc>
          <w:tcPr>
            <w:tcW w:w="7296" w:type="dxa"/>
          </w:tcPr>
          <w:p w:rsidR="00F26229" w:rsidRPr="009A1FEE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1FE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Статья 503. Органы дознания, уполномоченные осуществлять досудебное производство по делам о проступках</w:t>
            </w:r>
          </w:p>
          <w:p w:rsidR="009A1FEE" w:rsidRPr="0064754C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 делам о проступках против здоровья (статьи 65-74 Кодекса о проступках), против интересов несовершеннолетних и уклада семейных отношений (статьи 75-81 Кодекса о проступках), против политических, социально-экономических и трудовых прав личности (статьи 82-84, 86-89 Кодекса о проступках), против собственности (статьи 90-96 Кодекса о проступках), против интересов службы в коммерческих и иных организациях (статья 114 Кодекса о проступках), против безопасности производства (статьи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115, 116, 118 Кодекса о проступках), против общественного порядка (статьи 119-122 Кодекса о проступках), против здоровья населения и общественной нравственности (статьи 125-129, 131, 132 Кодекса о проступках), против экологической безопасности и природной среды (статьи 133-144, 146, 147 Кодекса о проступках), в сельском хозяйстве (статьи 148, 149 Кодекса о проступках), против безопасности движения и эксплуатации транспорта (статьи 150-158 Кодекса о проступках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), против судебной власти и процессуального порядка добывания доказательств (статьи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162-167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Кодекса о проступках),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против порядка управления (статьи 168-175 Кодекса о проступках)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досудебное производство осуществляется уполномоченным должностным лицом органа внутренних дел.</w:t>
            </w:r>
          </w:p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 делам о проступках против политических, социально-экономических и трудовых прав личности (статья 85 Кодекса о проступках), против порядка осуществления экономической деятельности (статьи 97-101, 103-109 Кодекса о проступках), в денежно-кредитной и валютной сфере (статьи 110, 112 Кодекса о проступках), против интересов службы в коммерческих и иных организациях (статья 113 Кодекса о проступках), против информационной безопасности (статьи 159, 160 Кодекса о проступках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), против градостроительной и архитектурной деятельности (статья 161 Кодекса о проступках) досудебное производство осуществляется уполномоченным должностным лицом органа по борьбе с экономическими преступлениями.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3. По делам о проступках в сфере оборота наркотических средств, психотропных веществ, их аналогов или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прекурсоров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(статьи 123, 124 Кодекса о проступках) досудебное производство осуществляется уполномоченным должностным лицом органа внутренних дел, службы по контролю наркотиков.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 делам о проступках против порядка осуществления экономической деятельности (статья 102 Кодекса о проступках), в денежно-кредитной и валютной сфере (статья 111 Кодекса о проступках), против безопасности производства (статья 117 Кодекса о проступках), против здоровья населения и общественной нравственности (статья 130 Кодекса о проступках), против экологической безопасности и природной среды (статья 145 Кодекса о проступках) досудебное производство осуществляется уполномоченным должностным лицом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органа по борьбе с экономическими преступлениями, таможенного органа.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5. По делам о проступках призывников, резервистов и военнообязанных (статьи 176-178 Кодекса о проступках), проступках военнослужащих (статьи 179-186 Кодекса о проступках) досудебное производство осуществляется уполномоченным должностным лицом воинских частей, соединений и военных учреждений, пограничных частей.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6. По делам о проступках, совершенных на территории учреждений уголовно-исполнительной системы, досудебное производство осуществляется уполномоченным должностным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лицом учреждений исполнения наказаний и следственных изоляторов.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 При совокупности совершенных проступков, предусмотренных настоящей статьей, относящихся к разным органам дознания, полномочия по осуществлению досудебного производства определяются по более тяжкому проступку.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7" w:type="dxa"/>
          </w:tcPr>
          <w:p w:rsidR="00F26229" w:rsidRPr="009A1FEE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1FE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503. Органы дознания, уполномоченные осуществлять досудебное производство по делам о проступках</w:t>
            </w:r>
          </w:p>
          <w:p w:rsidR="009A1FEE" w:rsidRPr="0064754C" w:rsidRDefault="009A1FEE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 делам о проступках против здоровья (статьи 65-74 Кодекса о проступках), против интересов несовершеннолетних и уклада семейных отношений (статьи 75-81 Кодекса о проступках), против политических, социально-экономических и трудовых прав личности (статьи 82-84, 86-89 Кодекса о проступках), против собственности (статьи 90-96 Кодекса о проступках), против интересов службы в коммерческих и иных организациях (статья 114 Кодекса о проступках), против безопасности производства (статьи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115, 116, 118 Кодекса о проступках), против общественного порядка (статьи 119-122 Кодекса о проступках), против здоровья населения и общественной нравственности (статьи 125-129, 131, 132 Кодекса о проступках), против экологической безопасности и природной среды (статьи 133-144, 146, 147 Кодекса о проступках), в сельском хозяйстве (статьи 148, 149 Кодекса о проступках), против безопасности движения и эксплуатации транспорта (статьи 150-158 Кодекса о проступках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), против судебной власти и процессуального порядка добывания доказательств (статьи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162-168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Кодекса о проступках),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против порядка управления (статьи 169-176 Кодекса о проступках), по делам о проступках</w:t>
            </w:r>
            <w:r w:rsidRPr="006475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против военной службы призывников, резервистов и военнообязанных (статьи 177-179 Кодекса о проступках)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досудебное производство осуществляется уполномоченным должностным лицом органа внутренних дел.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 делам о проступках против политических, социально-экономических и трудовых прав личности (статья 85 Кодекса о проступках), против порядка осуществления экономической деятельности (статьи 97-101, 103-109 Кодекса о проступках), в денежно-кредитной и валютной сфере (статьи 110, 112 Кодекса о проступках), против интересов службы в коммерческих и иных организациях (статья 113 Кодекса о проступках), против информационной безопасности (статьи 159, 160 Кодекса о проступках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), против градостроительной и архитектурной деятельности (статья 161 Кодекса о проступках) досудебное производство осуществляется уполномоченным должностным лицом органа по борьбе с экономическими преступлениями.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3. По делам о проступках в сфере оборота наркотических средств, психотропных веществ, их аналогов или </w:t>
            </w:r>
            <w:proofErr w:type="spell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прекурсоров</w:t>
            </w:r>
            <w:proofErr w:type="spell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(статьи 123, 124 Кодекса о проступках) досудебное производство осуществляется уполномоченным должностным лицом органа внутренних дел, службы по контролю наркотиков.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 делам о проступках против порядка осуществления экономической деятельности (статья 102 Кодекса о проступках), в денежно-кредитной и валютной сфере (статья 111 Кодекса о проступках), против безопасности производства (статья 117 Кодекса о проступках), против здоровья населения и общественной нравственности (статья 130 Кодекса о проступках), против экологической безопасности и природной среды (статья 145 Кодекса о проступках) досудебное производство осуществляется уполномоченным должностным лицом</w:t>
            </w:r>
            <w:proofErr w:type="gramEnd"/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органа по борьбе с экономическими преступлениями, таможенного органа.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5. По делам о проступках военнослужащих (статьи 180-187 Кодекса о проступках) и иных проступках совершенных военнослужащими досудебное производство осуществляется военной прокуратурой.</w:t>
            </w:r>
          </w:p>
          <w:p w:rsidR="00F26229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6. По делам о проступках, совершенных на территории учреждений уголовно-исполнительной системы, досудебное производство осуществляется уполномоченным должностным </w:t>
            </w: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лицом учреждений исполнения наказаний и следственных изоляторов.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754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 При совокупности совершенных проступков, предусмотренных настоящей статьей, относящихся к разным органам дознания, полномочия по осуществлению досудебного производства определяются по более тяжкому проступку.</w:t>
            </w:r>
          </w:p>
          <w:p w:rsidR="00F26229" w:rsidRPr="0064754C" w:rsidRDefault="00F26229" w:rsidP="0064754C">
            <w:pPr>
              <w:ind w:firstLine="397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60CC8" w:rsidRPr="0064754C" w:rsidRDefault="00760CC8" w:rsidP="0064754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60CC8" w:rsidRPr="0064754C" w:rsidRDefault="00760CC8" w:rsidP="0064754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60CC8" w:rsidRPr="0064754C" w:rsidRDefault="00760CC8" w:rsidP="0064754C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4754C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</w:r>
      <w:r w:rsidRPr="0064754C">
        <w:rPr>
          <w:rFonts w:ascii="Times New Roman" w:hAnsi="Times New Roman" w:cs="Times New Roman"/>
          <w:b/>
          <w:sz w:val="24"/>
          <w:szCs w:val="24"/>
        </w:rPr>
        <w:tab/>
        <w:t>М.Т. Джаманкулов</w:t>
      </w:r>
    </w:p>
    <w:p w:rsidR="0064754C" w:rsidRPr="0064754C" w:rsidRDefault="0064754C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64754C" w:rsidRPr="0064754C" w:rsidSect="00CC35E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D13CB"/>
    <w:multiLevelType w:val="hybridMultilevel"/>
    <w:tmpl w:val="E45AF840"/>
    <w:lvl w:ilvl="0" w:tplc="4C723A8E">
      <w:start w:val="1"/>
      <w:numFmt w:val="decimal"/>
      <w:lvlText w:val="%1."/>
      <w:lvlJc w:val="left"/>
      <w:pPr>
        <w:ind w:left="80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060"/>
    <w:rsid w:val="000212B2"/>
    <w:rsid w:val="000401AD"/>
    <w:rsid w:val="00050454"/>
    <w:rsid w:val="000731A6"/>
    <w:rsid w:val="00090A4D"/>
    <w:rsid w:val="000932D4"/>
    <w:rsid w:val="000D5343"/>
    <w:rsid w:val="0011400C"/>
    <w:rsid w:val="00114DB0"/>
    <w:rsid w:val="001350F4"/>
    <w:rsid w:val="00136453"/>
    <w:rsid w:val="00152271"/>
    <w:rsid w:val="00163248"/>
    <w:rsid w:val="00167368"/>
    <w:rsid w:val="001B5EBA"/>
    <w:rsid w:val="001D0376"/>
    <w:rsid w:val="001E1168"/>
    <w:rsid w:val="00214731"/>
    <w:rsid w:val="00240CD5"/>
    <w:rsid w:val="00283A38"/>
    <w:rsid w:val="002934A9"/>
    <w:rsid w:val="002A52C5"/>
    <w:rsid w:val="002B2D98"/>
    <w:rsid w:val="002B4500"/>
    <w:rsid w:val="002D4BE7"/>
    <w:rsid w:val="00307704"/>
    <w:rsid w:val="00307830"/>
    <w:rsid w:val="00307C92"/>
    <w:rsid w:val="003117FD"/>
    <w:rsid w:val="00352410"/>
    <w:rsid w:val="004166F7"/>
    <w:rsid w:val="00416B52"/>
    <w:rsid w:val="004247DA"/>
    <w:rsid w:val="004357E3"/>
    <w:rsid w:val="004733E1"/>
    <w:rsid w:val="004D0684"/>
    <w:rsid w:val="004E1C50"/>
    <w:rsid w:val="004F5820"/>
    <w:rsid w:val="00527409"/>
    <w:rsid w:val="00536CEC"/>
    <w:rsid w:val="00552CA2"/>
    <w:rsid w:val="00644060"/>
    <w:rsid w:val="0064754C"/>
    <w:rsid w:val="006542B8"/>
    <w:rsid w:val="0066790C"/>
    <w:rsid w:val="00683F98"/>
    <w:rsid w:val="006E2572"/>
    <w:rsid w:val="006F4335"/>
    <w:rsid w:val="0071405D"/>
    <w:rsid w:val="00743787"/>
    <w:rsid w:val="00754C9D"/>
    <w:rsid w:val="00760CC8"/>
    <w:rsid w:val="007A64CA"/>
    <w:rsid w:val="007C318D"/>
    <w:rsid w:val="007C6C81"/>
    <w:rsid w:val="007F39A1"/>
    <w:rsid w:val="007F4182"/>
    <w:rsid w:val="008123F1"/>
    <w:rsid w:val="0083327C"/>
    <w:rsid w:val="0084435E"/>
    <w:rsid w:val="008615C2"/>
    <w:rsid w:val="00885A5F"/>
    <w:rsid w:val="008B1E76"/>
    <w:rsid w:val="008E4E62"/>
    <w:rsid w:val="00901B17"/>
    <w:rsid w:val="00954C63"/>
    <w:rsid w:val="00957E01"/>
    <w:rsid w:val="00987946"/>
    <w:rsid w:val="009A1FEE"/>
    <w:rsid w:val="009D733A"/>
    <w:rsid w:val="009E397D"/>
    <w:rsid w:val="009E5370"/>
    <w:rsid w:val="00A22DBF"/>
    <w:rsid w:val="00A70467"/>
    <w:rsid w:val="00AA5D5A"/>
    <w:rsid w:val="00B055E1"/>
    <w:rsid w:val="00B31D2D"/>
    <w:rsid w:val="00B44576"/>
    <w:rsid w:val="00B715B0"/>
    <w:rsid w:val="00BD5F88"/>
    <w:rsid w:val="00BE4B64"/>
    <w:rsid w:val="00C071A8"/>
    <w:rsid w:val="00C35874"/>
    <w:rsid w:val="00C43AFD"/>
    <w:rsid w:val="00C53106"/>
    <w:rsid w:val="00C5771B"/>
    <w:rsid w:val="00C74EBE"/>
    <w:rsid w:val="00C80147"/>
    <w:rsid w:val="00CA5EC3"/>
    <w:rsid w:val="00CC35E8"/>
    <w:rsid w:val="00CC607B"/>
    <w:rsid w:val="00D11234"/>
    <w:rsid w:val="00D400C3"/>
    <w:rsid w:val="00D4752B"/>
    <w:rsid w:val="00D52082"/>
    <w:rsid w:val="00D61F06"/>
    <w:rsid w:val="00D85ADD"/>
    <w:rsid w:val="00DE392C"/>
    <w:rsid w:val="00E07BD3"/>
    <w:rsid w:val="00E26E17"/>
    <w:rsid w:val="00E403B3"/>
    <w:rsid w:val="00E412A5"/>
    <w:rsid w:val="00E431D8"/>
    <w:rsid w:val="00EC0E52"/>
    <w:rsid w:val="00F26229"/>
    <w:rsid w:val="00F41617"/>
    <w:rsid w:val="00F452CB"/>
    <w:rsid w:val="00F45DF9"/>
    <w:rsid w:val="00F721A7"/>
    <w:rsid w:val="00F750EF"/>
    <w:rsid w:val="00FB5438"/>
    <w:rsid w:val="00FC6717"/>
    <w:rsid w:val="00FE176C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F750E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750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114">
    <w:name w:val="j114"/>
    <w:basedOn w:val="a"/>
    <w:rsid w:val="00F7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50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0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E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F750E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750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114">
    <w:name w:val="j114"/>
    <w:basedOn w:val="a"/>
    <w:rsid w:val="00F7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50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0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toktom://db/140340" TargetMode="External"/><Relationship Id="rId21" Type="http://schemas.openxmlformats.org/officeDocument/2006/relationships/hyperlink" Target="toktom://db/140340" TargetMode="External"/><Relationship Id="rId42" Type="http://schemas.openxmlformats.org/officeDocument/2006/relationships/hyperlink" Target="toktom://db/140340" TargetMode="External"/><Relationship Id="rId63" Type="http://schemas.openxmlformats.org/officeDocument/2006/relationships/hyperlink" Target="toktom://db/140340" TargetMode="External"/><Relationship Id="rId84" Type="http://schemas.openxmlformats.org/officeDocument/2006/relationships/hyperlink" Target="toktom://db/140340" TargetMode="External"/><Relationship Id="rId138" Type="http://schemas.openxmlformats.org/officeDocument/2006/relationships/hyperlink" Target="toktom://db/140340" TargetMode="External"/><Relationship Id="rId159" Type="http://schemas.openxmlformats.org/officeDocument/2006/relationships/hyperlink" Target="toktom://db/140340" TargetMode="External"/><Relationship Id="rId170" Type="http://schemas.openxmlformats.org/officeDocument/2006/relationships/hyperlink" Target="toktom://db/140340" TargetMode="External"/><Relationship Id="rId191" Type="http://schemas.openxmlformats.org/officeDocument/2006/relationships/hyperlink" Target="toktom://db/140340" TargetMode="External"/><Relationship Id="rId205" Type="http://schemas.openxmlformats.org/officeDocument/2006/relationships/hyperlink" Target="toktom://db/140340" TargetMode="External"/><Relationship Id="rId107" Type="http://schemas.openxmlformats.org/officeDocument/2006/relationships/hyperlink" Target="toktom://db/140340" TargetMode="External"/><Relationship Id="rId11" Type="http://schemas.openxmlformats.org/officeDocument/2006/relationships/hyperlink" Target="file:///C:\Users\user\AppData\Local\Temp\Toktom\50b7085a-b68f-4b8b-9930-427db50fef2f\document.htm" TargetMode="External"/><Relationship Id="rId32" Type="http://schemas.openxmlformats.org/officeDocument/2006/relationships/hyperlink" Target="toktom://db/140340" TargetMode="External"/><Relationship Id="rId53" Type="http://schemas.openxmlformats.org/officeDocument/2006/relationships/hyperlink" Target="toktom://db/140340" TargetMode="External"/><Relationship Id="rId74" Type="http://schemas.openxmlformats.org/officeDocument/2006/relationships/hyperlink" Target="toktom://db/140340" TargetMode="External"/><Relationship Id="rId128" Type="http://schemas.openxmlformats.org/officeDocument/2006/relationships/hyperlink" Target="toktom://db/140340" TargetMode="External"/><Relationship Id="rId149" Type="http://schemas.openxmlformats.org/officeDocument/2006/relationships/hyperlink" Target="toktom://db/140340" TargetMode="External"/><Relationship Id="rId5" Type="http://schemas.openxmlformats.org/officeDocument/2006/relationships/settings" Target="settings.xml"/><Relationship Id="rId90" Type="http://schemas.openxmlformats.org/officeDocument/2006/relationships/hyperlink" Target="toktom://db/140340" TargetMode="External"/><Relationship Id="rId95" Type="http://schemas.openxmlformats.org/officeDocument/2006/relationships/hyperlink" Target="toktom://db/140340" TargetMode="External"/><Relationship Id="rId160" Type="http://schemas.openxmlformats.org/officeDocument/2006/relationships/hyperlink" Target="toktom://db/140340" TargetMode="External"/><Relationship Id="rId165" Type="http://schemas.openxmlformats.org/officeDocument/2006/relationships/hyperlink" Target="toktom://db/140340" TargetMode="External"/><Relationship Id="rId181" Type="http://schemas.openxmlformats.org/officeDocument/2006/relationships/hyperlink" Target="toktom://db/140340" TargetMode="External"/><Relationship Id="rId186" Type="http://schemas.openxmlformats.org/officeDocument/2006/relationships/hyperlink" Target="toktom://db/140340" TargetMode="External"/><Relationship Id="rId216" Type="http://schemas.openxmlformats.org/officeDocument/2006/relationships/hyperlink" Target="cdb:111529" TargetMode="External"/><Relationship Id="rId211" Type="http://schemas.openxmlformats.org/officeDocument/2006/relationships/hyperlink" Target="toktom://db/140340" TargetMode="External"/><Relationship Id="rId22" Type="http://schemas.openxmlformats.org/officeDocument/2006/relationships/hyperlink" Target="toktom://db/140340" TargetMode="External"/><Relationship Id="rId27" Type="http://schemas.openxmlformats.org/officeDocument/2006/relationships/hyperlink" Target="toktom://db/140340" TargetMode="External"/><Relationship Id="rId43" Type="http://schemas.openxmlformats.org/officeDocument/2006/relationships/hyperlink" Target="toktom://db/140340" TargetMode="External"/><Relationship Id="rId48" Type="http://schemas.openxmlformats.org/officeDocument/2006/relationships/hyperlink" Target="toktom://db/140340" TargetMode="External"/><Relationship Id="rId64" Type="http://schemas.openxmlformats.org/officeDocument/2006/relationships/hyperlink" Target="toktom://db/140340" TargetMode="External"/><Relationship Id="rId69" Type="http://schemas.openxmlformats.org/officeDocument/2006/relationships/hyperlink" Target="toktom://db/140340" TargetMode="External"/><Relationship Id="rId113" Type="http://schemas.openxmlformats.org/officeDocument/2006/relationships/hyperlink" Target="toktom://db/140340" TargetMode="External"/><Relationship Id="rId118" Type="http://schemas.openxmlformats.org/officeDocument/2006/relationships/hyperlink" Target="toktom://db/140340" TargetMode="External"/><Relationship Id="rId134" Type="http://schemas.openxmlformats.org/officeDocument/2006/relationships/hyperlink" Target="toktom://db/140340" TargetMode="External"/><Relationship Id="rId139" Type="http://schemas.openxmlformats.org/officeDocument/2006/relationships/hyperlink" Target="toktom://db/140340" TargetMode="External"/><Relationship Id="rId80" Type="http://schemas.openxmlformats.org/officeDocument/2006/relationships/hyperlink" Target="toktom://db/140340" TargetMode="External"/><Relationship Id="rId85" Type="http://schemas.openxmlformats.org/officeDocument/2006/relationships/hyperlink" Target="toktom://db/140340" TargetMode="External"/><Relationship Id="rId150" Type="http://schemas.openxmlformats.org/officeDocument/2006/relationships/hyperlink" Target="toktom://db/140340" TargetMode="External"/><Relationship Id="rId155" Type="http://schemas.openxmlformats.org/officeDocument/2006/relationships/hyperlink" Target="toktom://db/140340" TargetMode="External"/><Relationship Id="rId171" Type="http://schemas.openxmlformats.org/officeDocument/2006/relationships/hyperlink" Target="toktom://db/140340" TargetMode="External"/><Relationship Id="rId176" Type="http://schemas.openxmlformats.org/officeDocument/2006/relationships/hyperlink" Target="toktom://db/140340" TargetMode="External"/><Relationship Id="rId192" Type="http://schemas.openxmlformats.org/officeDocument/2006/relationships/hyperlink" Target="toktom://db/140340" TargetMode="External"/><Relationship Id="rId197" Type="http://schemas.openxmlformats.org/officeDocument/2006/relationships/hyperlink" Target="toktom://db/140340" TargetMode="External"/><Relationship Id="rId206" Type="http://schemas.openxmlformats.org/officeDocument/2006/relationships/hyperlink" Target="toktom://db/140340" TargetMode="External"/><Relationship Id="rId201" Type="http://schemas.openxmlformats.org/officeDocument/2006/relationships/hyperlink" Target="toktom://db/140340" TargetMode="External"/><Relationship Id="rId12" Type="http://schemas.openxmlformats.org/officeDocument/2006/relationships/hyperlink" Target="toktom://db/140343" TargetMode="External"/><Relationship Id="rId17" Type="http://schemas.openxmlformats.org/officeDocument/2006/relationships/hyperlink" Target="toktom://db/140343" TargetMode="External"/><Relationship Id="rId33" Type="http://schemas.openxmlformats.org/officeDocument/2006/relationships/hyperlink" Target="toktom://db/140340" TargetMode="External"/><Relationship Id="rId38" Type="http://schemas.openxmlformats.org/officeDocument/2006/relationships/hyperlink" Target="toktom://db/140340" TargetMode="External"/><Relationship Id="rId59" Type="http://schemas.openxmlformats.org/officeDocument/2006/relationships/hyperlink" Target="toktom://db/140340" TargetMode="External"/><Relationship Id="rId103" Type="http://schemas.openxmlformats.org/officeDocument/2006/relationships/hyperlink" Target="toktom://db/140340" TargetMode="External"/><Relationship Id="rId108" Type="http://schemas.openxmlformats.org/officeDocument/2006/relationships/hyperlink" Target="toktom://db/140340" TargetMode="External"/><Relationship Id="rId124" Type="http://schemas.openxmlformats.org/officeDocument/2006/relationships/hyperlink" Target="toktom://db/140340" TargetMode="External"/><Relationship Id="rId129" Type="http://schemas.openxmlformats.org/officeDocument/2006/relationships/hyperlink" Target="toktom://db/140340" TargetMode="External"/><Relationship Id="rId54" Type="http://schemas.openxmlformats.org/officeDocument/2006/relationships/hyperlink" Target="toktom://db/140340" TargetMode="External"/><Relationship Id="rId70" Type="http://schemas.openxmlformats.org/officeDocument/2006/relationships/hyperlink" Target="toktom://db/140340" TargetMode="External"/><Relationship Id="rId75" Type="http://schemas.openxmlformats.org/officeDocument/2006/relationships/hyperlink" Target="toktom://db/140340" TargetMode="External"/><Relationship Id="rId91" Type="http://schemas.openxmlformats.org/officeDocument/2006/relationships/hyperlink" Target="toktom://db/140340" TargetMode="External"/><Relationship Id="rId96" Type="http://schemas.openxmlformats.org/officeDocument/2006/relationships/hyperlink" Target="toktom://db/140340" TargetMode="External"/><Relationship Id="rId140" Type="http://schemas.openxmlformats.org/officeDocument/2006/relationships/hyperlink" Target="toktom://db/140340" TargetMode="External"/><Relationship Id="rId145" Type="http://schemas.openxmlformats.org/officeDocument/2006/relationships/hyperlink" Target="toktom://db/140340" TargetMode="External"/><Relationship Id="rId161" Type="http://schemas.openxmlformats.org/officeDocument/2006/relationships/hyperlink" Target="toktom://db/140340" TargetMode="External"/><Relationship Id="rId166" Type="http://schemas.openxmlformats.org/officeDocument/2006/relationships/hyperlink" Target="toktom://db/140340" TargetMode="External"/><Relationship Id="rId182" Type="http://schemas.openxmlformats.org/officeDocument/2006/relationships/hyperlink" Target="toktom://db/140340" TargetMode="External"/><Relationship Id="rId187" Type="http://schemas.openxmlformats.org/officeDocument/2006/relationships/hyperlink" Target="toktom://db/140340" TargetMode="External"/><Relationship Id="rId217" Type="http://schemas.openxmlformats.org/officeDocument/2006/relationships/hyperlink" Target="cdb:11152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toktom://db/140340" TargetMode="External"/><Relationship Id="rId23" Type="http://schemas.openxmlformats.org/officeDocument/2006/relationships/hyperlink" Target="toktom://db/140340" TargetMode="External"/><Relationship Id="rId28" Type="http://schemas.openxmlformats.org/officeDocument/2006/relationships/hyperlink" Target="toktom://db/140340" TargetMode="External"/><Relationship Id="rId49" Type="http://schemas.openxmlformats.org/officeDocument/2006/relationships/hyperlink" Target="toktom://db/140340" TargetMode="External"/><Relationship Id="rId114" Type="http://schemas.openxmlformats.org/officeDocument/2006/relationships/hyperlink" Target="toktom://db/140340" TargetMode="External"/><Relationship Id="rId119" Type="http://schemas.openxmlformats.org/officeDocument/2006/relationships/hyperlink" Target="toktom://db/140340" TargetMode="External"/><Relationship Id="rId44" Type="http://schemas.openxmlformats.org/officeDocument/2006/relationships/hyperlink" Target="toktom://db/140340" TargetMode="External"/><Relationship Id="rId60" Type="http://schemas.openxmlformats.org/officeDocument/2006/relationships/hyperlink" Target="toktom://db/140340" TargetMode="External"/><Relationship Id="rId65" Type="http://schemas.openxmlformats.org/officeDocument/2006/relationships/hyperlink" Target="toktom://db/140340" TargetMode="External"/><Relationship Id="rId81" Type="http://schemas.openxmlformats.org/officeDocument/2006/relationships/hyperlink" Target="toktom://db/140340" TargetMode="External"/><Relationship Id="rId86" Type="http://schemas.openxmlformats.org/officeDocument/2006/relationships/hyperlink" Target="toktom://db/140340" TargetMode="External"/><Relationship Id="rId130" Type="http://schemas.openxmlformats.org/officeDocument/2006/relationships/hyperlink" Target="toktom://db/140340" TargetMode="External"/><Relationship Id="rId135" Type="http://schemas.openxmlformats.org/officeDocument/2006/relationships/hyperlink" Target="toktom://db/140340" TargetMode="External"/><Relationship Id="rId151" Type="http://schemas.openxmlformats.org/officeDocument/2006/relationships/hyperlink" Target="toktom://db/140340" TargetMode="External"/><Relationship Id="rId156" Type="http://schemas.openxmlformats.org/officeDocument/2006/relationships/hyperlink" Target="toktom://db/140340" TargetMode="External"/><Relationship Id="rId177" Type="http://schemas.openxmlformats.org/officeDocument/2006/relationships/hyperlink" Target="toktom://db/140340" TargetMode="External"/><Relationship Id="rId198" Type="http://schemas.openxmlformats.org/officeDocument/2006/relationships/hyperlink" Target="toktom://db/140340" TargetMode="External"/><Relationship Id="rId172" Type="http://schemas.openxmlformats.org/officeDocument/2006/relationships/hyperlink" Target="toktom://db/140340" TargetMode="External"/><Relationship Id="rId193" Type="http://schemas.openxmlformats.org/officeDocument/2006/relationships/hyperlink" Target="toktom://db/140340" TargetMode="External"/><Relationship Id="rId202" Type="http://schemas.openxmlformats.org/officeDocument/2006/relationships/hyperlink" Target="toktom://db/140340" TargetMode="External"/><Relationship Id="rId207" Type="http://schemas.openxmlformats.org/officeDocument/2006/relationships/hyperlink" Target="toktom://db/140340" TargetMode="External"/><Relationship Id="rId13" Type="http://schemas.openxmlformats.org/officeDocument/2006/relationships/hyperlink" Target="toktom://db/140343" TargetMode="External"/><Relationship Id="rId18" Type="http://schemas.openxmlformats.org/officeDocument/2006/relationships/hyperlink" Target="file:///C:\Users\user\AppData\Local\Temp\Toktom\50b7085a-b68f-4b8b-9930-427db50fef2f\document.htm" TargetMode="External"/><Relationship Id="rId39" Type="http://schemas.openxmlformats.org/officeDocument/2006/relationships/hyperlink" Target="toktom://db/140340" TargetMode="External"/><Relationship Id="rId109" Type="http://schemas.openxmlformats.org/officeDocument/2006/relationships/hyperlink" Target="toktom://db/140340" TargetMode="External"/><Relationship Id="rId34" Type="http://schemas.openxmlformats.org/officeDocument/2006/relationships/hyperlink" Target="toktom://db/140340" TargetMode="External"/><Relationship Id="rId50" Type="http://schemas.openxmlformats.org/officeDocument/2006/relationships/hyperlink" Target="toktom://db/140340" TargetMode="External"/><Relationship Id="rId55" Type="http://schemas.openxmlformats.org/officeDocument/2006/relationships/hyperlink" Target="toktom://db/140340" TargetMode="External"/><Relationship Id="rId76" Type="http://schemas.openxmlformats.org/officeDocument/2006/relationships/hyperlink" Target="toktom://db/140340" TargetMode="External"/><Relationship Id="rId97" Type="http://schemas.openxmlformats.org/officeDocument/2006/relationships/hyperlink" Target="toktom://db/140340" TargetMode="External"/><Relationship Id="rId104" Type="http://schemas.openxmlformats.org/officeDocument/2006/relationships/hyperlink" Target="toktom://db/140340" TargetMode="External"/><Relationship Id="rId120" Type="http://schemas.openxmlformats.org/officeDocument/2006/relationships/hyperlink" Target="toktom://db/140340" TargetMode="External"/><Relationship Id="rId125" Type="http://schemas.openxmlformats.org/officeDocument/2006/relationships/hyperlink" Target="toktom://db/140340" TargetMode="External"/><Relationship Id="rId141" Type="http://schemas.openxmlformats.org/officeDocument/2006/relationships/hyperlink" Target="toktom://db/140340" TargetMode="External"/><Relationship Id="rId146" Type="http://schemas.openxmlformats.org/officeDocument/2006/relationships/hyperlink" Target="toktom://db/140340" TargetMode="External"/><Relationship Id="rId167" Type="http://schemas.openxmlformats.org/officeDocument/2006/relationships/hyperlink" Target="toktom://db/140340" TargetMode="External"/><Relationship Id="rId188" Type="http://schemas.openxmlformats.org/officeDocument/2006/relationships/hyperlink" Target="toktom://db/140340" TargetMode="External"/><Relationship Id="rId7" Type="http://schemas.openxmlformats.org/officeDocument/2006/relationships/hyperlink" Target="file:///C:\Users\user\AppData\Local\Temp\Toktom\7a34a9e5-c3e1-4243-8d8c-d263731d1a5a\document.htm" TargetMode="External"/><Relationship Id="rId71" Type="http://schemas.openxmlformats.org/officeDocument/2006/relationships/hyperlink" Target="toktom://db/140340" TargetMode="External"/><Relationship Id="rId92" Type="http://schemas.openxmlformats.org/officeDocument/2006/relationships/hyperlink" Target="toktom://db/140340" TargetMode="External"/><Relationship Id="rId162" Type="http://schemas.openxmlformats.org/officeDocument/2006/relationships/hyperlink" Target="toktom://db/140340" TargetMode="External"/><Relationship Id="rId183" Type="http://schemas.openxmlformats.org/officeDocument/2006/relationships/hyperlink" Target="toktom://db/140340" TargetMode="External"/><Relationship Id="rId213" Type="http://schemas.openxmlformats.org/officeDocument/2006/relationships/hyperlink" Target="toktom://db/140340" TargetMode="External"/><Relationship Id="rId218" Type="http://schemas.openxmlformats.org/officeDocument/2006/relationships/hyperlink" Target="cdb:111529" TargetMode="External"/><Relationship Id="rId2" Type="http://schemas.openxmlformats.org/officeDocument/2006/relationships/numbering" Target="numbering.xml"/><Relationship Id="rId29" Type="http://schemas.openxmlformats.org/officeDocument/2006/relationships/hyperlink" Target="toktom://db/140340" TargetMode="External"/><Relationship Id="rId24" Type="http://schemas.openxmlformats.org/officeDocument/2006/relationships/hyperlink" Target="toktom://db/140340" TargetMode="External"/><Relationship Id="rId40" Type="http://schemas.openxmlformats.org/officeDocument/2006/relationships/hyperlink" Target="toktom://db/140340" TargetMode="External"/><Relationship Id="rId45" Type="http://schemas.openxmlformats.org/officeDocument/2006/relationships/hyperlink" Target="toktom://db/140340" TargetMode="External"/><Relationship Id="rId66" Type="http://schemas.openxmlformats.org/officeDocument/2006/relationships/hyperlink" Target="toktom://db/140340" TargetMode="External"/><Relationship Id="rId87" Type="http://schemas.openxmlformats.org/officeDocument/2006/relationships/hyperlink" Target="toktom://db/140340" TargetMode="External"/><Relationship Id="rId110" Type="http://schemas.openxmlformats.org/officeDocument/2006/relationships/hyperlink" Target="toktom://db/140340" TargetMode="External"/><Relationship Id="rId115" Type="http://schemas.openxmlformats.org/officeDocument/2006/relationships/hyperlink" Target="toktom://db/140340" TargetMode="External"/><Relationship Id="rId131" Type="http://schemas.openxmlformats.org/officeDocument/2006/relationships/hyperlink" Target="toktom://db/140340" TargetMode="External"/><Relationship Id="rId136" Type="http://schemas.openxmlformats.org/officeDocument/2006/relationships/hyperlink" Target="toktom://db/140340" TargetMode="External"/><Relationship Id="rId157" Type="http://schemas.openxmlformats.org/officeDocument/2006/relationships/hyperlink" Target="toktom://db/140340" TargetMode="External"/><Relationship Id="rId178" Type="http://schemas.openxmlformats.org/officeDocument/2006/relationships/hyperlink" Target="toktom://db/140340" TargetMode="External"/><Relationship Id="rId61" Type="http://schemas.openxmlformats.org/officeDocument/2006/relationships/hyperlink" Target="toktom://db/140340" TargetMode="External"/><Relationship Id="rId82" Type="http://schemas.openxmlformats.org/officeDocument/2006/relationships/hyperlink" Target="toktom://db/140340" TargetMode="External"/><Relationship Id="rId152" Type="http://schemas.openxmlformats.org/officeDocument/2006/relationships/hyperlink" Target="toktom://db/140340" TargetMode="External"/><Relationship Id="rId173" Type="http://schemas.openxmlformats.org/officeDocument/2006/relationships/hyperlink" Target="toktom://db/140340" TargetMode="External"/><Relationship Id="rId194" Type="http://schemas.openxmlformats.org/officeDocument/2006/relationships/hyperlink" Target="toktom://db/140340" TargetMode="External"/><Relationship Id="rId199" Type="http://schemas.openxmlformats.org/officeDocument/2006/relationships/hyperlink" Target="toktom://db/140340" TargetMode="External"/><Relationship Id="rId203" Type="http://schemas.openxmlformats.org/officeDocument/2006/relationships/hyperlink" Target="toktom://db/140340" TargetMode="External"/><Relationship Id="rId208" Type="http://schemas.openxmlformats.org/officeDocument/2006/relationships/hyperlink" Target="toktom://db/140340" TargetMode="External"/><Relationship Id="rId19" Type="http://schemas.openxmlformats.org/officeDocument/2006/relationships/hyperlink" Target="file:///C:\Users\user\AppData\Local\Temp\Toktom\50b7085a-b68f-4b8b-9930-427db50fef2f\document.htm" TargetMode="External"/><Relationship Id="rId14" Type="http://schemas.openxmlformats.org/officeDocument/2006/relationships/hyperlink" Target="toktom://db/140343" TargetMode="External"/><Relationship Id="rId30" Type="http://schemas.openxmlformats.org/officeDocument/2006/relationships/hyperlink" Target="toktom://db/140340" TargetMode="External"/><Relationship Id="rId35" Type="http://schemas.openxmlformats.org/officeDocument/2006/relationships/hyperlink" Target="toktom://db/140340" TargetMode="External"/><Relationship Id="rId56" Type="http://schemas.openxmlformats.org/officeDocument/2006/relationships/hyperlink" Target="toktom://db/140340" TargetMode="External"/><Relationship Id="rId77" Type="http://schemas.openxmlformats.org/officeDocument/2006/relationships/hyperlink" Target="toktom://db/140340" TargetMode="External"/><Relationship Id="rId100" Type="http://schemas.openxmlformats.org/officeDocument/2006/relationships/hyperlink" Target="toktom://db/140340" TargetMode="External"/><Relationship Id="rId105" Type="http://schemas.openxmlformats.org/officeDocument/2006/relationships/hyperlink" Target="toktom://db/140340" TargetMode="External"/><Relationship Id="rId126" Type="http://schemas.openxmlformats.org/officeDocument/2006/relationships/hyperlink" Target="toktom://db/140340" TargetMode="External"/><Relationship Id="rId147" Type="http://schemas.openxmlformats.org/officeDocument/2006/relationships/hyperlink" Target="toktom://db/140340" TargetMode="External"/><Relationship Id="rId168" Type="http://schemas.openxmlformats.org/officeDocument/2006/relationships/hyperlink" Target="toktom://db/140340" TargetMode="External"/><Relationship Id="rId8" Type="http://schemas.openxmlformats.org/officeDocument/2006/relationships/hyperlink" Target="toktom://db/140343" TargetMode="External"/><Relationship Id="rId51" Type="http://schemas.openxmlformats.org/officeDocument/2006/relationships/hyperlink" Target="toktom://db/140340" TargetMode="External"/><Relationship Id="rId72" Type="http://schemas.openxmlformats.org/officeDocument/2006/relationships/hyperlink" Target="toktom://db/140340" TargetMode="External"/><Relationship Id="rId93" Type="http://schemas.openxmlformats.org/officeDocument/2006/relationships/hyperlink" Target="toktom://db/140340" TargetMode="External"/><Relationship Id="rId98" Type="http://schemas.openxmlformats.org/officeDocument/2006/relationships/hyperlink" Target="toktom://db/140340" TargetMode="External"/><Relationship Id="rId121" Type="http://schemas.openxmlformats.org/officeDocument/2006/relationships/hyperlink" Target="toktom://db/140340" TargetMode="External"/><Relationship Id="rId142" Type="http://schemas.openxmlformats.org/officeDocument/2006/relationships/hyperlink" Target="file:///C:\Users\user\AppData\Local\Temp\Toktom\50b7085a-b68f-4b8b-9930-427db50fef2f\document.htm" TargetMode="External"/><Relationship Id="rId163" Type="http://schemas.openxmlformats.org/officeDocument/2006/relationships/hyperlink" Target="toktom://db/140340" TargetMode="External"/><Relationship Id="rId184" Type="http://schemas.openxmlformats.org/officeDocument/2006/relationships/hyperlink" Target="toktom://db/140340" TargetMode="External"/><Relationship Id="rId189" Type="http://schemas.openxmlformats.org/officeDocument/2006/relationships/hyperlink" Target="toktom://db/140340" TargetMode="External"/><Relationship Id="rId219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hyperlink" Target="file:///C:\Users\user\AppData\Local\Temp\Toktom\50b7085a-b68f-4b8b-9930-427db50fef2f\document.htm" TargetMode="External"/><Relationship Id="rId25" Type="http://schemas.openxmlformats.org/officeDocument/2006/relationships/hyperlink" Target="toktom://db/140340" TargetMode="External"/><Relationship Id="rId46" Type="http://schemas.openxmlformats.org/officeDocument/2006/relationships/hyperlink" Target="toktom://db/140340" TargetMode="External"/><Relationship Id="rId67" Type="http://schemas.openxmlformats.org/officeDocument/2006/relationships/hyperlink" Target="toktom://db/140340" TargetMode="External"/><Relationship Id="rId116" Type="http://schemas.openxmlformats.org/officeDocument/2006/relationships/hyperlink" Target="toktom://db/140340" TargetMode="External"/><Relationship Id="rId137" Type="http://schemas.openxmlformats.org/officeDocument/2006/relationships/hyperlink" Target="toktom://db/140340" TargetMode="External"/><Relationship Id="rId158" Type="http://schemas.openxmlformats.org/officeDocument/2006/relationships/hyperlink" Target="toktom://db/140340" TargetMode="External"/><Relationship Id="rId20" Type="http://schemas.openxmlformats.org/officeDocument/2006/relationships/hyperlink" Target="toktom://db/140340" TargetMode="External"/><Relationship Id="rId41" Type="http://schemas.openxmlformats.org/officeDocument/2006/relationships/hyperlink" Target="toktom://db/140340" TargetMode="External"/><Relationship Id="rId62" Type="http://schemas.openxmlformats.org/officeDocument/2006/relationships/hyperlink" Target="toktom://db/140340" TargetMode="External"/><Relationship Id="rId83" Type="http://schemas.openxmlformats.org/officeDocument/2006/relationships/hyperlink" Target="toktom://db/140340" TargetMode="External"/><Relationship Id="rId88" Type="http://schemas.openxmlformats.org/officeDocument/2006/relationships/hyperlink" Target="toktom://db/140340" TargetMode="External"/><Relationship Id="rId111" Type="http://schemas.openxmlformats.org/officeDocument/2006/relationships/hyperlink" Target="toktom://db/140340" TargetMode="External"/><Relationship Id="rId132" Type="http://schemas.openxmlformats.org/officeDocument/2006/relationships/hyperlink" Target="toktom://db/140340" TargetMode="External"/><Relationship Id="rId153" Type="http://schemas.openxmlformats.org/officeDocument/2006/relationships/hyperlink" Target="toktom://db/140340" TargetMode="External"/><Relationship Id="rId174" Type="http://schemas.openxmlformats.org/officeDocument/2006/relationships/hyperlink" Target="toktom://db/140340" TargetMode="External"/><Relationship Id="rId179" Type="http://schemas.openxmlformats.org/officeDocument/2006/relationships/hyperlink" Target="toktom://db/140340" TargetMode="External"/><Relationship Id="rId195" Type="http://schemas.openxmlformats.org/officeDocument/2006/relationships/hyperlink" Target="toktom://db/140340" TargetMode="External"/><Relationship Id="rId209" Type="http://schemas.openxmlformats.org/officeDocument/2006/relationships/hyperlink" Target="toktom://db/140340" TargetMode="External"/><Relationship Id="rId190" Type="http://schemas.openxmlformats.org/officeDocument/2006/relationships/hyperlink" Target="toktom://db/140340" TargetMode="External"/><Relationship Id="rId204" Type="http://schemas.openxmlformats.org/officeDocument/2006/relationships/hyperlink" Target="toktom://db/140340" TargetMode="External"/><Relationship Id="rId220" Type="http://schemas.openxmlformats.org/officeDocument/2006/relationships/theme" Target="theme/theme1.xml"/><Relationship Id="rId15" Type="http://schemas.openxmlformats.org/officeDocument/2006/relationships/hyperlink" Target="toktom://db/140340" TargetMode="External"/><Relationship Id="rId36" Type="http://schemas.openxmlformats.org/officeDocument/2006/relationships/hyperlink" Target="toktom://db/140340" TargetMode="External"/><Relationship Id="rId57" Type="http://schemas.openxmlformats.org/officeDocument/2006/relationships/hyperlink" Target="toktom://db/140340" TargetMode="External"/><Relationship Id="rId106" Type="http://schemas.openxmlformats.org/officeDocument/2006/relationships/hyperlink" Target="toktom://db/140340" TargetMode="External"/><Relationship Id="rId127" Type="http://schemas.openxmlformats.org/officeDocument/2006/relationships/hyperlink" Target="toktom://db/140340" TargetMode="External"/><Relationship Id="rId10" Type="http://schemas.openxmlformats.org/officeDocument/2006/relationships/hyperlink" Target="toktom://db/140340" TargetMode="External"/><Relationship Id="rId31" Type="http://schemas.openxmlformats.org/officeDocument/2006/relationships/hyperlink" Target="toktom://db/140340" TargetMode="External"/><Relationship Id="rId52" Type="http://schemas.openxmlformats.org/officeDocument/2006/relationships/hyperlink" Target="toktom://db/140340" TargetMode="External"/><Relationship Id="rId73" Type="http://schemas.openxmlformats.org/officeDocument/2006/relationships/hyperlink" Target="toktom://db/140340" TargetMode="External"/><Relationship Id="rId78" Type="http://schemas.openxmlformats.org/officeDocument/2006/relationships/hyperlink" Target="toktom://db/140340" TargetMode="External"/><Relationship Id="rId94" Type="http://schemas.openxmlformats.org/officeDocument/2006/relationships/hyperlink" Target="toktom://db/140340" TargetMode="External"/><Relationship Id="rId99" Type="http://schemas.openxmlformats.org/officeDocument/2006/relationships/hyperlink" Target="toktom://db/140340" TargetMode="External"/><Relationship Id="rId101" Type="http://schemas.openxmlformats.org/officeDocument/2006/relationships/hyperlink" Target="toktom://db/140340" TargetMode="External"/><Relationship Id="rId122" Type="http://schemas.openxmlformats.org/officeDocument/2006/relationships/hyperlink" Target="toktom://db/140340" TargetMode="External"/><Relationship Id="rId143" Type="http://schemas.openxmlformats.org/officeDocument/2006/relationships/hyperlink" Target="toktom://db/140340" TargetMode="External"/><Relationship Id="rId148" Type="http://schemas.openxmlformats.org/officeDocument/2006/relationships/hyperlink" Target="toktom://db/140340" TargetMode="External"/><Relationship Id="rId164" Type="http://schemas.openxmlformats.org/officeDocument/2006/relationships/hyperlink" Target="toktom://db/140340" TargetMode="External"/><Relationship Id="rId169" Type="http://schemas.openxmlformats.org/officeDocument/2006/relationships/hyperlink" Target="toktom://db/140340" TargetMode="External"/><Relationship Id="rId185" Type="http://schemas.openxmlformats.org/officeDocument/2006/relationships/hyperlink" Target="toktom://db/140340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40343" TargetMode="External"/><Relationship Id="rId180" Type="http://schemas.openxmlformats.org/officeDocument/2006/relationships/hyperlink" Target="toktom://db/140340" TargetMode="External"/><Relationship Id="rId210" Type="http://schemas.openxmlformats.org/officeDocument/2006/relationships/hyperlink" Target="toktom://db/140340" TargetMode="External"/><Relationship Id="rId215" Type="http://schemas.openxmlformats.org/officeDocument/2006/relationships/hyperlink" Target="cdb:111527" TargetMode="External"/><Relationship Id="rId26" Type="http://schemas.openxmlformats.org/officeDocument/2006/relationships/hyperlink" Target="toktom://db/140340" TargetMode="External"/><Relationship Id="rId47" Type="http://schemas.openxmlformats.org/officeDocument/2006/relationships/hyperlink" Target="toktom://db/140340" TargetMode="External"/><Relationship Id="rId68" Type="http://schemas.openxmlformats.org/officeDocument/2006/relationships/hyperlink" Target="toktom://db/140340" TargetMode="External"/><Relationship Id="rId89" Type="http://schemas.openxmlformats.org/officeDocument/2006/relationships/hyperlink" Target="toktom://db/140340" TargetMode="External"/><Relationship Id="rId112" Type="http://schemas.openxmlformats.org/officeDocument/2006/relationships/hyperlink" Target="toktom://db/140340" TargetMode="External"/><Relationship Id="rId133" Type="http://schemas.openxmlformats.org/officeDocument/2006/relationships/hyperlink" Target="toktom://db/140340" TargetMode="External"/><Relationship Id="rId154" Type="http://schemas.openxmlformats.org/officeDocument/2006/relationships/hyperlink" Target="toktom://db/140340" TargetMode="External"/><Relationship Id="rId175" Type="http://schemas.openxmlformats.org/officeDocument/2006/relationships/hyperlink" Target="toktom://db/140340" TargetMode="External"/><Relationship Id="rId196" Type="http://schemas.openxmlformats.org/officeDocument/2006/relationships/hyperlink" Target="toktom://db/140340" TargetMode="External"/><Relationship Id="rId200" Type="http://schemas.openxmlformats.org/officeDocument/2006/relationships/hyperlink" Target="toktom://db/140340" TargetMode="External"/><Relationship Id="rId16" Type="http://schemas.openxmlformats.org/officeDocument/2006/relationships/hyperlink" Target="file:///C:\Users\user\AppData\Local\Temp\Toktom\50b7085a-b68f-4b8b-9930-427db50fef2f\document.htm" TargetMode="External"/><Relationship Id="rId37" Type="http://schemas.openxmlformats.org/officeDocument/2006/relationships/hyperlink" Target="toktom://db/140340" TargetMode="External"/><Relationship Id="rId58" Type="http://schemas.openxmlformats.org/officeDocument/2006/relationships/hyperlink" Target="toktom://db/140340" TargetMode="External"/><Relationship Id="rId79" Type="http://schemas.openxmlformats.org/officeDocument/2006/relationships/hyperlink" Target="toktom://db/140340" TargetMode="External"/><Relationship Id="rId102" Type="http://schemas.openxmlformats.org/officeDocument/2006/relationships/hyperlink" Target="toktom://db/140340" TargetMode="External"/><Relationship Id="rId123" Type="http://schemas.openxmlformats.org/officeDocument/2006/relationships/hyperlink" Target="toktom://db/140340" TargetMode="External"/><Relationship Id="rId144" Type="http://schemas.openxmlformats.org/officeDocument/2006/relationships/hyperlink" Target="toktom://db/140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6402E-CFF4-4C2A-A85A-923FE869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12761</Words>
  <Characters>72743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2018-10-17T03:09:00Z</cp:lastPrinted>
  <dcterms:created xsi:type="dcterms:W3CDTF">2018-10-23T10:52:00Z</dcterms:created>
  <dcterms:modified xsi:type="dcterms:W3CDTF">2018-10-23T10:52:00Z</dcterms:modified>
</cp:coreProperties>
</file>